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BB39B8" w:rsidRPr="00FB101C" w:rsidRDefault="00FB101C" w:rsidP="00FB101C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9E479A" w:rsidRPr="00BB39B8">
        <w:rPr>
          <w:sz w:val="72"/>
          <w:szCs w:val="72"/>
        </w:rPr>
        <w:t xml:space="preserve">ОТЧЕТ </w:t>
      </w:r>
    </w:p>
    <w:p w:rsidR="00BB39B8" w:rsidRPr="00BB39B8" w:rsidRDefault="009E479A" w:rsidP="002044F0">
      <w:pPr>
        <w:jc w:val="center"/>
        <w:rPr>
          <w:sz w:val="72"/>
          <w:szCs w:val="72"/>
        </w:rPr>
      </w:pPr>
      <w:r w:rsidRPr="00BB39B8">
        <w:rPr>
          <w:sz w:val="72"/>
          <w:szCs w:val="72"/>
        </w:rPr>
        <w:t>ГЛАВЫ ТИМОШИНСКОГО</w:t>
      </w:r>
      <w:r w:rsidR="00BB39B8" w:rsidRPr="00BB39B8">
        <w:rPr>
          <w:sz w:val="72"/>
          <w:szCs w:val="72"/>
        </w:rPr>
        <w:t xml:space="preserve"> </w:t>
      </w:r>
    </w:p>
    <w:p w:rsidR="00BB39B8" w:rsidRPr="00BB39B8" w:rsidRDefault="00BB39B8" w:rsidP="002044F0">
      <w:pPr>
        <w:jc w:val="center"/>
        <w:rPr>
          <w:sz w:val="72"/>
          <w:szCs w:val="72"/>
        </w:rPr>
      </w:pPr>
      <w:r w:rsidRPr="00BB39B8">
        <w:rPr>
          <w:sz w:val="72"/>
          <w:szCs w:val="72"/>
        </w:rPr>
        <w:t xml:space="preserve">СЕЛЬСКОГО ПОСЕЛЕНИЯ </w:t>
      </w:r>
    </w:p>
    <w:p w:rsidR="009E479A" w:rsidRDefault="00E92EF1" w:rsidP="002044F0">
      <w:pPr>
        <w:jc w:val="center"/>
        <w:rPr>
          <w:sz w:val="72"/>
          <w:szCs w:val="72"/>
        </w:rPr>
      </w:pPr>
      <w:r>
        <w:rPr>
          <w:sz w:val="72"/>
          <w:szCs w:val="72"/>
        </w:rPr>
        <w:t>ЗА 2015</w:t>
      </w:r>
      <w:r w:rsidR="00BB39B8" w:rsidRPr="00BB39B8">
        <w:rPr>
          <w:sz w:val="72"/>
          <w:szCs w:val="72"/>
        </w:rPr>
        <w:t xml:space="preserve"> </w:t>
      </w:r>
      <w:r w:rsidR="00BB39B8">
        <w:rPr>
          <w:sz w:val="72"/>
          <w:szCs w:val="72"/>
        </w:rPr>
        <w:t>ГОД</w:t>
      </w:r>
    </w:p>
    <w:p w:rsidR="00BB39B8" w:rsidRPr="00BB39B8" w:rsidRDefault="00BB39B8" w:rsidP="002044F0">
      <w:pPr>
        <w:jc w:val="center"/>
        <w:rPr>
          <w:sz w:val="72"/>
          <w:szCs w:val="72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BB39B8" w:rsidRDefault="00BB39B8" w:rsidP="002044F0">
      <w:pPr>
        <w:jc w:val="center"/>
        <w:rPr>
          <w:sz w:val="36"/>
          <w:szCs w:val="36"/>
        </w:rPr>
      </w:pPr>
    </w:p>
    <w:p w:rsidR="00BB39B8" w:rsidRDefault="00BB39B8" w:rsidP="002044F0">
      <w:pPr>
        <w:jc w:val="center"/>
        <w:rPr>
          <w:sz w:val="36"/>
          <w:szCs w:val="36"/>
        </w:rPr>
      </w:pPr>
    </w:p>
    <w:p w:rsidR="00BB39B8" w:rsidRDefault="00BB39B8" w:rsidP="002044F0">
      <w:pPr>
        <w:jc w:val="center"/>
        <w:rPr>
          <w:sz w:val="36"/>
          <w:szCs w:val="36"/>
        </w:rPr>
      </w:pPr>
      <w:r>
        <w:rPr>
          <w:sz w:val="36"/>
          <w:szCs w:val="36"/>
        </w:rPr>
        <w:t>С. Тимошино</w:t>
      </w:r>
    </w:p>
    <w:p w:rsidR="002044F0" w:rsidRPr="00E604E7" w:rsidRDefault="002044F0" w:rsidP="002044F0">
      <w:pPr>
        <w:jc w:val="center"/>
        <w:rPr>
          <w:sz w:val="36"/>
          <w:szCs w:val="36"/>
        </w:rPr>
      </w:pPr>
      <w:r w:rsidRPr="00E604E7">
        <w:rPr>
          <w:sz w:val="36"/>
          <w:szCs w:val="36"/>
        </w:rPr>
        <w:lastRenderedPageBreak/>
        <w:t>Уважаемые депутаты, жители Тимошинского сельского поселения!</w:t>
      </w:r>
    </w:p>
    <w:p w:rsidR="002044F0" w:rsidRDefault="002044F0" w:rsidP="002044F0">
      <w:pPr>
        <w:rPr>
          <w:sz w:val="28"/>
          <w:szCs w:val="28"/>
        </w:rPr>
      </w:pPr>
    </w:p>
    <w:p w:rsidR="00301828" w:rsidRDefault="00770A87" w:rsidP="00846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марте я, как глава сельского поселения, </w:t>
      </w:r>
      <w:r w:rsidR="0043746F">
        <w:rPr>
          <w:sz w:val="28"/>
          <w:szCs w:val="28"/>
        </w:rPr>
        <w:t xml:space="preserve">должна </w:t>
      </w:r>
      <w:proofErr w:type="gramStart"/>
      <w:r>
        <w:rPr>
          <w:sz w:val="28"/>
          <w:szCs w:val="28"/>
        </w:rPr>
        <w:t>отчитаться о</w:t>
      </w:r>
      <w:proofErr w:type="gramEnd"/>
      <w:r>
        <w:rPr>
          <w:sz w:val="28"/>
          <w:szCs w:val="28"/>
        </w:rPr>
        <w:t xml:space="preserve"> проделанной работе администрации и подведомственных организаций, в нашем случае это МКУ «Тимошинский КИЦ «Сибирячка».  </w:t>
      </w:r>
      <w:r w:rsidR="002044F0">
        <w:rPr>
          <w:sz w:val="28"/>
          <w:szCs w:val="28"/>
        </w:rPr>
        <w:t xml:space="preserve">  </w:t>
      </w:r>
    </w:p>
    <w:p w:rsidR="0043746F" w:rsidRDefault="0043746F" w:rsidP="00846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ушедшего года, скажу, что</w:t>
      </w:r>
      <w:r w:rsidR="002044F0">
        <w:rPr>
          <w:sz w:val="28"/>
          <w:szCs w:val="28"/>
        </w:rPr>
        <w:t xml:space="preserve">  планомерная работа позволяла решать насущные  пробл</w:t>
      </w:r>
      <w:r>
        <w:rPr>
          <w:sz w:val="28"/>
          <w:szCs w:val="28"/>
        </w:rPr>
        <w:t xml:space="preserve">емы. </w:t>
      </w:r>
    </w:p>
    <w:p w:rsidR="008460DA" w:rsidRDefault="0043746F" w:rsidP="00846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неоднократно говорила, </w:t>
      </w:r>
      <w:r w:rsidR="002044F0">
        <w:rPr>
          <w:sz w:val="28"/>
          <w:szCs w:val="28"/>
        </w:rPr>
        <w:t>что мы дотационная территория, как и Жигаловский район, мало того, мы еще</w:t>
      </w:r>
      <w:r w:rsidR="009E6520">
        <w:rPr>
          <w:sz w:val="28"/>
          <w:szCs w:val="28"/>
        </w:rPr>
        <w:t xml:space="preserve"> и не перспективная территория, а чтобы развиваться, необходимы средства и не малые.</w:t>
      </w:r>
      <w:r w:rsidR="008460DA">
        <w:rPr>
          <w:sz w:val="28"/>
          <w:szCs w:val="28"/>
        </w:rPr>
        <w:t xml:space="preserve">  Мы слабы экономически, ведь на нашей территории нет крупных промышленных и се</w:t>
      </w:r>
      <w:r w:rsidR="00770A87">
        <w:rPr>
          <w:sz w:val="28"/>
          <w:szCs w:val="28"/>
        </w:rPr>
        <w:t>льскохозяйственных предприятий.</w:t>
      </w:r>
    </w:p>
    <w:p w:rsidR="00770A87" w:rsidRDefault="00770A87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7E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специалистов администрации, депутатов</w:t>
      </w:r>
      <w:r w:rsidR="000807E2">
        <w:rPr>
          <w:sz w:val="28"/>
          <w:szCs w:val="28"/>
        </w:rPr>
        <w:t xml:space="preserve">,  </w:t>
      </w:r>
      <w:r w:rsidR="009E6520">
        <w:rPr>
          <w:sz w:val="28"/>
          <w:szCs w:val="28"/>
        </w:rPr>
        <w:t>главы  и администрации сельского поселения  была направлена на решение вопросов местного значения в соответствии с требованиями федерального закона от 06.10.2003 года №</w:t>
      </w:r>
      <w:r w:rsidR="00301828">
        <w:rPr>
          <w:sz w:val="28"/>
          <w:szCs w:val="28"/>
        </w:rPr>
        <w:t xml:space="preserve"> </w:t>
      </w:r>
      <w:r w:rsidR="009E6520">
        <w:rPr>
          <w:sz w:val="28"/>
          <w:szCs w:val="28"/>
        </w:rPr>
        <w:t>131 – 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и иными Федеральными законами, законами Иркутской области и НПА Администрации и думы Жигаловского района. </w:t>
      </w:r>
    </w:p>
    <w:p w:rsidR="009E6520" w:rsidRDefault="009E6520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отчете  я постаралась отразить основные показатели</w:t>
      </w:r>
      <w:r w:rsidR="00EE69CA">
        <w:rPr>
          <w:sz w:val="28"/>
          <w:szCs w:val="28"/>
        </w:rPr>
        <w:t xml:space="preserve"> социально-экономического направления</w:t>
      </w:r>
      <w:r>
        <w:rPr>
          <w:sz w:val="28"/>
          <w:szCs w:val="28"/>
        </w:rPr>
        <w:t xml:space="preserve">  сельского поселения, </w:t>
      </w:r>
      <w:r w:rsidR="00301828">
        <w:rPr>
          <w:sz w:val="28"/>
          <w:szCs w:val="28"/>
        </w:rPr>
        <w:t>рассказ</w:t>
      </w:r>
      <w:r w:rsidR="00EE69CA">
        <w:rPr>
          <w:sz w:val="28"/>
          <w:szCs w:val="28"/>
        </w:rPr>
        <w:t>ать об успехах и неудачах в 2015 года</w:t>
      </w:r>
      <w:r w:rsidR="00301828">
        <w:rPr>
          <w:sz w:val="28"/>
          <w:szCs w:val="28"/>
        </w:rPr>
        <w:t xml:space="preserve">.  </w:t>
      </w:r>
    </w:p>
    <w:p w:rsidR="009E6520" w:rsidRDefault="00E604E7" w:rsidP="009E6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69CA">
        <w:rPr>
          <w:sz w:val="28"/>
          <w:szCs w:val="28"/>
        </w:rPr>
        <w:t>На 01.01.2015</w:t>
      </w:r>
      <w:r w:rsidR="009E6520">
        <w:rPr>
          <w:sz w:val="28"/>
          <w:szCs w:val="28"/>
        </w:rPr>
        <w:t xml:space="preserve"> г. численность зар</w:t>
      </w:r>
      <w:r w:rsidR="00EE69CA">
        <w:rPr>
          <w:sz w:val="28"/>
          <w:szCs w:val="28"/>
        </w:rPr>
        <w:t>егистрированного населения – 258</w:t>
      </w:r>
      <w:r w:rsidR="009E6520">
        <w:rPr>
          <w:sz w:val="28"/>
          <w:szCs w:val="28"/>
        </w:rPr>
        <w:t xml:space="preserve"> человек, постоянно проживающего   -  </w:t>
      </w:r>
      <w:r w:rsidR="00EE69CA">
        <w:rPr>
          <w:sz w:val="28"/>
          <w:szCs w:val="28"/>
        </w:rPr>
        <w:t>193</w:t>
      </w:r>
      <w:r w:rsidR="009E6520">
        <w:rPr>
          <w:sz w:val="28"/>
          <w:szCs w:val="28"/>
        </w:rPr>
        <w:t xml:space="preserve">  человек</w:t>
      </w:r>
      <w:r w:rsidR="00301828">
        <w:rPr>
          <w:sz w:val="28"/>
          <w:szCs w:val="28"/>
        </w:rPr>
        <w:t>а</w:t>
      </w:r>
      <w:r w:rsidR="009E6520">
        <w:rPr>
          <w:sz w:val="28"/>
          <w:szCs w:val="28"/>
        </w:rPr>
        <w:t xml:space="preserve">, (студенты </w:t>
      </w:r>
      <w:proofErr w:type="gramStart"/>
      <w:r w:rsidR="009E6520">
        <w:rPr>
          <w:sz w:val="28"/>
          <w:szCs w:val="28"/>
        </w:rPr>
        <w:t>в</w:t>
      </w:r>
      <w:proofErr w:type="gramEnd"/>
      <w:r w:rsidR="009E6520">
        <w:rPr>
          <w:sz w:val="28"/>
          <w:szCs w:val="28"/>
        </w:rPr>
        <w:t xml:space="preserve"> зарегистрированных)</w:t>
      </w:r>
    </w:p>
    <w:p w:rsidR="009E6520" w:rsidRDefault="009E6520" w:rsidP="009E6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53EB">
        <w:rPr>
          <w:sz w:val="28"/>
          <w:szCs w:val="28"/>
        </w:rPr>
        <w:t>Всего детей до 18 лет –</w:t>
      </w:r>
      <w:r w:rsidR="00EE69CA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чело</w:t>
      </w:r>
      <w:r w:rsidR="0043746F">
        <w:rPr>
          <w:sz w:val="28"/>
          <w:szCs w:val="28"/>
        </w:rPr>
        <w:t>век, пенсионеров</w:t>
      </w:r>
      <w:r w:rsidR="00EE69CA">
        <w:rPr>
          <w:sz w:val="28"/>
          <w:szCs w:val="28"/>
        </w:rPr>
        <w:t xml:space="preserve"> – 60, в том числе инвалидов – 17</w:t>
      </w:r>
      <w:r>
        <w:rPr>
          <w:sz w:val="28"/>
          <w:szCs w:val="28"/>
        </w:rPr>
        <w:t xml:space="preserve"> человек.</w:t>
      </w:r>
      <w:r w:rsidR="00FE2234">
        <w:rPr>
          <w:sz w:val="28"/>
          <w:szCs w:val="28"/>
        </w:rPr>
        <w:t xml:space="preserve"> Постоянно проживающих с. Тимошино – 136, д. Бутырина – 29, </w:t>
      </w:r>
      <w:proofErr w:type="spellStart"/>
      <w:r w:rsidR="00FE2234">
        <w:rPr>
          <w:sz w:val="28"/>
          <w:szCs w:val="28"/>
        </w:rPr>
        <w:t>д</w:t>
      </w:r>
      <w:proofErr w:type="gramStart"/>
      <w:r w:rsidR="00FE2234">
        <w:rPr>
          <w:sz w:val="28"/>
          <w:szCs w:val="28"/>
        </w:rPr>
        <w:t>.К</w:t>
      </w:r>
      <w:proofErr w:type="gramEnd"/>
      <w:r w:rsidR="00FE2234">
        <w:rPr>
          <w:sz w:val="28"/>
          <w:szCs w:val="28"/>
        </w:rPr>
        <w:t>айдакан</w:t>
      </w:r>
      <w:proofErr w:type="spellEnd"/>
      <w:r w:rsidR="00FE2234">
        <w:rPr>
          <w:sz w:val="28"/>
          <w:szCs w:val="28"/>
        </w:rPr>
        <w:t xml:space="preserve"> – 24  человека.</w:t>
      </w:r>
    </w:p>
    <w:p w:rsidR="00D45909" w:rsidRDefault="00A54E20" w:rsidP="00A54E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2015 году родилось 4 ребенка – Рудых Егор, </w:t>
      </w:r>
      <w:proofErr w:type="spellStart"/>
      <w:r w:rsidR="00D45909">
        <w:rPr>
          <w:sz w:val="28"/>
          <w:szCs w:val="28"/>
        </w:rPr>
        <w:t>Кряжев</w:t>
      </w:r>
      <w:proofErr w:type="spellEnd"/>
      <w:r w:rsidR="00D45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Роман, </w:t>
      </w:r>
      <w:r w:rsidR="00D45909">
        <w:rPr>
          <w:sz w:val="28"/>
          <w:szCs w:val="28"/>
        </w:rPr>
        <w:t xml:space="preserve">Перевалов Саша, </w:t>
      </w:r>
      <w:proofErr w:type="spellStart"/>
      <w:r>
        <w:rPr>
          <w:sz w:val="28"/>
          <w:szCs w:val="28"/>
        </w:rPr>
        <w:t>Чувашов</w:t>
      </w:r>
      <w:proofErr w:type="spellEnd"/>
      <w:r>
        <w:rPr>
          <w:sz w:val="28"/>
          <w:szCs w:val="28"/>
        </w:rPr>
        <w:t xml:space="preserve"> Захар.</w:t>
      </w:r>
      <w:r w:rsidR="00D45909">
        <w:rPr>
          <w:sz w:val="28"/>
          <w:szCs w:val="28"/>
        </w:rPr>
        <w:t xml:space="preserve"> </w:t>
      </w:r>
      <w:r w:rsidR="00D45909">
        <w:rPr>
          <w:sz w:val="28"/>
          <w:szCs w:val="28"/>
        </w:rPr>
        <w:tab/>
      </w:r>
    </w:p>
    <w:p w:rsidR="00D45909" w:rsidRDefault="00D45909" w:rsidP="00A54E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нет.</w:t>
      </w:r>
    </w:p>
    <w:p w:rsidR="009E6520" w:rsidRDefault="00D45909" w:rsidP="00A54E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  муниципального о</w:t>
      </w:r>
      <w:r w:rsidR="009E6520">
        <w:rPr>
          <w:sz w:val="28"/>
          <w:szCs w:val="28"/>
        </w:rPr>
        <w:t xml:space="preserve">бразования  составляет </w:t>
      </w:r>
      <w:r w:rsidR="00494240" w:rsidRPr="00494240">
        <w:rPr>
          <w:sz w:val="28"/>
          <w:szCs w:val="28"/>
        </w:rPr>
        <w:t>75 324</w:t>
      </w:r>
      <w:r w:rsidR="009E6520" w:rsidRPr="00494240">
        <w:rPr>
          <w:sz w:val="28"/>
          <w:szCs w:val="28"/>
        </w:rPr>
        <w:t xml:space="preserve"> га</w:t>
      </w:r>
      <w:r w:rsidR="009E6520">
        <w:rPr>
          <w:sz w:val="28"/>
          <w:szCs w:val="28"/>
        </w:rPr>
        <w:t xml:space="preserve">. Из них  в ведении  сельского поселения находится </w:t>
      </w:r>
      <w:smartTag w:uri="urn:schemas-microsoft-com:office:smarttags" w:element="metricconverter">
        <w:smartTagPr>
          <w:attr w:name="ProductID" w:val="5432,9 га"/>
        </w:smartTagPr>
        <w:r w:rsidR="009E6520" w:rsidRPr="00494240">
          <w:rPr>
            <w:sz w:val="28"/>
            <w:szCs w:val="28"/>
          </w:rPr>
          <w:t>5432,9</w:t>
        </w:r>
        <w:r w:rsidR="009E6520">
          <w:rPr>
            <w:sz w:val="28"/>
            <w:szCs w:val="28"/>
          </w:rPr>
          <w:t xml:space="preserve"> га</w:t>
        </w:r>
      </w:smartTag>
      <w:r w:rsidR="009E6520">
        <w:rPr>
          <w:sz w:val="28"/>
          <w:szCs w:val="28"/>
        </w:rPr>
        <w:t xml:space="preserve">, в том числе сенокосов – </w:t>
      </w:r>
      <w:r w:rsidR="00494240" w:rsidRPr="00494240">
        <w:rPr>
          <w:sz w:val="28"/>
          <w:szCs w:val="28"/>
        </w:rPr>
        <w:t>1719,7</w:t>
      </w:r>
      <w:r w:rsidR="009E6520">
        <w:rPr>
          <w:sz w:val="28"/>
          <w:szCs w:val="28"/>
        </w:rPr>
        <w:t xml:space="preserve"> га, пастбищ- </w:t>
      </w:r>
      <w:r w:rsidR="00494240" w:rsidRPr="00494240">
        <w:rPr>
          <w:sz w:val="28"/>
          <w:szCs w:val="28"/>
        </w:rPr>
        <w:t>497</w:t>
      </w:r>
      <w:r w:rsidR="009E6520" w:rsidRPr="00494240">
        <w:rPr>
          <w:sz w:val="28"/>
          <w:szCs w:val="28"/>
        </w:rPr>
        <w:t xml:space="preserve"> </w:t>
      </w:r>
      <w:r w:rsidR="00301828">
        <w:rPr>
          <w:sz w:val="28"/>
          <w:szCs w:val="28"/>
        </w:rPr>
        <w:t>га. Данные взяты из показателей,</w:t>
      </w:r>
      <w:r w:rsidR="005A4C8F">
        <w:rPr>
          <w:sz w:val="28"/>
          <w:szCs w:val="28"/>
        </w:rPr>
        <w:t xml:space="preserve"> занесенных в</w:t>
      </w:r>
      <w:r w:rsidR="00301828">
        <w:rPr>
          <w:sz w:val="28"/>
          <w:szCs w:val="28"/>
        </w:rPr>
        <w:t xml:space="preserve"> «Генеральный план Тимошинского сельского поселения».</w:t>
      </w:r>
    </w:p>
    <w:p w:rsidR="00E604E7" w:rsidRDefault="00E604E7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Поголовье КРС неиз</w:t>
      </w:r>
      <w:r w:rsidR="005A4C8F">
        <w:rPr>
          <w:sz w:val="28"/>
          <w:szCs w:val="28"/>
        </w:rPr>
        <w:t>бежно уменьшается. На 01.01.2015 г. в сравнении с 01.01.02.2014</w:t>
      </w:r>
      <w:r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2093"/>
        <w:gridCol w:w="2093"/>
        <w:gridCol w:w="2126"/>
      </w:tblGrid>
      <w:tr w:rsidR="003D53FA" w:rsidTr="0004135D">
        <w:tc>
          <w:tcPr>
            <w:tcW w:w="2093" w:type="dxa"/>
          </w:tcPr>
          <w:p w:rsidR="003D53FA" w:rsidRDefault="003D53FA" w:rsidP="009E65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3D53FA" w:rsidRDefault="003D53FA" w:rsidP="009E6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</w:t>
            </w:r>
            <w:r w:rsidR="00EE69C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D53FA" w:rsidRDefault="003D53FA" w:rsidP="009E6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</w:t>
            </w:r>
            <w:r w:rsidR="00EE69CA">
              <w:rPr>
                <w:sz w:val="28"/>
                <w:szCs w:val="28"/>
              </w:rPr>
              <w:t>5</w:t>
            </w:r>
          </w:p>
        </w:tc>
      </w:tr>
      <w:tr w:rsidR="003D53FA" w:rsidTr="0004135D">
        <w:tc>
          <w:tcPr>
            <w:tcW w:w="2093" w:type="dxa"/>
          </w:tcPr>
          <w:p w:rsidR="003D53FA" w:rsidRDefault="003D53FA" w:rsidP="009E6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</w:t>
            </w:r>
          </w:p>
        </w:tc>
        <w:tc>
          <w:tcPr>
            <w:tcW w:w="2093" w:type="dxa"/>
          </w:tcPr>
          <w:p w:rsidR="003D53FA" w:rsidRPr="00FE2234" w:rsidRDefault="003D53FA" w:rsidP="009E6520">
            <w:pPr>
              <w:jc w:val="both"/>
              <w:rPr>
                <w:sz w:val="28"/>
                <w:szCs w:val="28"/>
              </w:rPr>
            </w:pPr>
            <w:r w:rsidRPr="00FE2234">
              <w:rPr>
                <w:sz w:val="28"/>
                <w:szCs w:val="28"/>
              </w:rPr>
              <w:t xml:space="preserve"> </w:t>
            </w:r>
            <w:r w:rsidR="00FE2234" w:rsidRPr="00FE2234">
              <w:rPr>
                <w:sz w:val="28"/>
                <w:szCs w:val="28"/>
              </w:rPr>
              <w:t>152</w:t>
            </w:r>
          </w:p>
        </w:tc>
        <w:tc>
          <w:tcPr>
            <w:tcW w:w="2126" w:type="dxa"/>
          </w:tcPr>
          <w:p w:rsidR="003D53FA" w:rsidRDefault="003D53FA" w:rsidP="009E6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0887">
              <w:rPr>
                <w:sz w:val="28"/>
                <w:szCs w:val="28"/>
              </w:rPr>
              <w:t>45</w:t>
            </w:r>
          </w:p>
        </w:tc>
      </w:tr>
      <w:tr w:rsidR="003D53FA" w:rsidTr="0004135D">
        <w:tc>
          <w:tcPr>
            <w:tcW w:w="2093" w:type="dxa"/>
          </w:tcPr>
          <w:p w:rsidR="003D53FA" w:rsidRDefault="003D53FA" w:rsidP="009E6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</w:t>
            </w:r>
          </w:p>
        </w:tc>
        <w:tc>
          <w:tcPr>
            <w:tcW w:w="2093" w:type="dxa"/>
          </w:tcPr>
          <w:p w:rsidR="003D53FA" w:rsidRPr="00FE2234" w:rsidRDefault="00FE2234" w:rsidP="009E6520">
            <w:pPr>
              <w:jc w:val="both"/>
              <w:rPr>
                <w:sz w:val="28"/>
                <w:szCs w:val="28"/>
              </w:rPr>
            </w:pPr>
            <w:r w:rsidRPr="00FE2234">
              <w:rPr>
                <w:sz w:val="28"/>
                <w:szCs w:val="28"/>
              </w:rPr>
              <w:t>47</w:t>
            </w:r>
          </w:p>
        </w:tc>
        <w:tc>
          <w:tcPr>
            <w:tcW w:w="2126" w:type="dxa"/>
          </w:tcPr>
          <w:p w:rsidR="003D53FA" w:rsidRDefault="003D53FA" w:rsidP="009E6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A0887">
              <w:rPr>
                <w:sz w:val="28"/>
                <w:szCs w:val="28"/>
              </w:rPr>
              <w:t>8</w:t>
            </w:r>
          </w:p>
        </w:tc>
      </w:tr>
      <w:tr w:rsidR="003D53FA" w:rsidTr="0004135D">
        <w:tc>
          <w:tcPr>
            <w:tcW w:w="2093" w:type="dxa"/>
          </w:tcPr>
          <w:p w:rsidR="003D53FA" w:rsidRDefault="003D53FA" w:rsidP="009E6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2093" w:type="dxa"/>
          </w:tcPr>
          <w:p w:rsidR="003D53FA" w:rsidRPr="003A0887" w:rsidRDefault="00FE2234" w:rsidP="009E65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:rsidR="003D53FA" w:rsidRDefault="003A0887" w:rsidP="009E6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D53FA" w:rsidTr="0004135D">
        <w:tc>
          <w:tcPr>
            <w:tcW w:w="2093" w:type="dxa"/>
          </w:tcPr>
          <w:p w:rsidR="003D53FA" w:rsidRDefault="003D53FA" w:rsidP="009E6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2093" w:type="dxa"/>
          </w:tcPr>
          <w:p w:rsidR="003D53FA" w:rsidRPr="003A0887" w:rsidRDefault="00FE2234" w:rsidP="009E6520">
            <w:pPr>
              <w:jc w:val="both"/>
              <w:rPr>
                <w:b/>
                <w:sz w:val="28"/>
                <w:szCs w:val="28"/>
              </w:rPr>
            </w:pPr>
            <w:r w:rsidRPr="00FE2234">
              <w:rPr>
                <w:sz w:val="28"/>
                <w:szCs w:val="28"/>
              </w:rPr>
              <w:t>136</w:t>
            </w:r>
          </w:p>
        </w:tc>
        <w:tc>
          <w:tcPr>
            <w:tcW w:w="2126" w:type="dxa"/>
          </w:tcPr>
          <w:p w:rsidR="003D53FA" w:rsidRDefault="003A0887" w:rsidP="009E6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E604E7" w:rsidRDefault="00E604E7" w:rsidP="009E6520">
      <w:pPr>
        <w:ind w:firstLine="708"/>
        <w:jc w:val="both"/>
        <w:rPr>
          <w:sz w:val="28"/>
          <w:szCs w:val="28"/>
        </w:rPr>
      </w:pPr>
    </w:p>
    <w:p w:rsidR="001B36F3" w:rsidRDefault="001B36F3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2015 год специалистами разработано и введено в действие 31 Решение Думы, 41 постановление, 52 распоряжения.</w:t>
      </w:r>
    </w:p>
    <w:p w:rsidR="001B36F3" w:rsidRDefault="001B36F3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Зарегистрировались и работаем на сайтах ГМУ, ГИС ЖКХ, ГАС Управление, Электронный бюджет, Тимошино РФ – официальный сайт Администрации.</w:t>
      </w:r>
    </w:p>
    <w:p w:rsidR="001B36F3" w:rsidRDefault="001B36F3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Очень тесно, продуктивно работаем с прокуратурой Жигаловского района. По году поступило 17 требований, 9 представлений, 5 протестов.</w:t>
      </w:r>
    </w:p>
    <w:p w:rsidR="001B36F3" w:rsidRDefault="001B36F3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пожарниками (Брагиным Н.Ю.) прокуратурой была проведена проверка пожарной безопасности. На главу, как руководителя был наложен штраф в размере 15 000,0 рублей. Требования были выполнены частично, </w:t>
      </w:r>
      <w:proofErr w:type="spellStart"/>
      <w:r>
        <w:rPr>
          <w:sz w:val="28"/>
          <w:szCs w:val="28"/>
        </w:rPr>
        <w:t>мотопомпа</w:t>
      </w:r>
      <w:proofErr w:type="spellEnd"/>
      <w:r>
        <w:rPr>
          <w:sz w:val="28"/>
          <w:szCs w:val="28"/>
        </w:rPr>
        <w:t xml:space="preserve"> в д. Кайдакан будет приобретена в 2016 году.</w:t>
      </w:r>
    </w:p>
    <w:p w:rsidR="001B36F3" w:rsidRDefault="001B36F3" w:rsidP="009E6520">
      <w:pPr>
        <w:ind w:firstLine="708"/>
        <w:jc w:val="both"/>
        <w:rPr>
          <w:sz w:val="28"/>
          <w:szCs w:val="28"/>
        </w:rPr>
      </w:pPr>
    </w:p>
    <w:p w:rsidR="009E6520" w:rsidRDefault="003A0887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="009E6520">
        <w:rPr>
          <w:sz w:val="28"/>
          <w:szCs w:val="28"/>
        </w:rPr>
        <w:t xml:space="preserve"> год был годом сложным и напряжённым. </w:t>
      </w:r>
      <w:r w:rsidR="005A4C8F">
        <w:rPr>
          <w:sz w:val="28"/>
          <w:szCs w:val="28"/>
        </w:rPr>
        <w:t>Из года в год мы входим с дефицитным бюджетом.</w:t>
      </w:r>
    </w:p>
    <w:p w:rsidR="009E6520" w:rsidRDefault="009E6520" w:rsidP="009E652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Бюджет</w:t>
      </w:r>
    </w:p>
    <w:p w:rsidR="009E6520" w:rsidRPr="00301828" w:rsidRDefault="009E6520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Тимошинского  сельского поселения </w:t>
      </w:r>
      <w:r w:rsidR="003A0887">
        <w:rPr>
          <w:sz w:val="28"/>
          <w:szCs w:val="28"/>
        </w:rPr>
        <w:t xml:space="preserve">от 29.12.2014 </w:t>
      </w:r>
      <w:r w:rsidR="00E30688" w:rsidRPr="00301828">
        <w:rPr>
          <w:sz w:val="28"/>
          <w:szCs w:val="28"/>
        </w:rPr>
        <w:t xml:space="preserve">г. № </w:t>
      </w:r>
      <w:r w:rsidR="003A0887">
        <w:rPr>
          <w:sz w:val="28"/>
          <w:szCs w:val="28"/>
        </w:rPr>
        <w:t>71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был ут</w:t>
      </w:r>
      <w:r w:rsidR="003A0887">
        <w:rPr>
          <w:sz w:val="28"/>
          <w:szCs w:val="28"/>
        </w:rPr>
        <w:t>вержден бюджет поселения на 2015</w:t>
      </w:r>
      <w:r>
        <w:rPr>
          <w:sz w:val="28"/>
          <w:szCs w:val="28"/>
        </w:rPr>
        <w:t xml:space="preserve"> год</w:t>
      </w:r>
      <w:r w:rsidR="003A0887">
        <w:rPr>
          <w:sz w:val="28"/>
          <w:szCs w:val="28"/>
        </w:rPr>
        <w:t xml:space="preserve"> и плановый период 2016, 2017 г.г. </w:t>
      </w:r>
      <w:r>
        <w:rPr>
          <w:sz w:val="28"/>
          <w:szCs w:val="28"/>
        </w:rPr>
        <w:t>Бюджет поселения складывается из собственных доходов, которые в свою очередь зачисляются согласно установленным нормативам, делятся на налоговые и неналоговые, а также безвозмездные поступления - дотации, субсидии. Доходная част</w:t>
      </w:r>
      <w:r w:rsidR="000802ED">
        <w:rPr>
          <w:sz w:val="28"/>
          <w:szCs w:val="28"/>
        </w:rPr>
        <w:t>ь бюджета составила – 4 млн. 274,4</w:t>
      </w:r>
      <w:r>
        <w:rPr>
          <w:sz w:val="28"/>
          <w:szCs w:val="28"/>
        </w:rPr>
        <w:t xml:space="preserve"> тыс. руб. </w:t>
      </w:r>
      <w:r w:rsidR="000802ED">
        <w:rPr>
          <w:sz w:val="28"/>
          <w:szCs w:val="28"/>
        </w:rPr>
        <w:t>из них  508,9</w:t>
      </w:r>
      <w:r w:rsidRPr="00301828">
        <w:rPr>
          <w:sz w:val="28"/>
          <w:szCs w:val="28"/>
        </w:rPr>
        <w:t xml:space="preserve"> тыс. </w:t>
      </w:r>
      <w:proofErr w:type="spellStart"/>
      <w:r w:rsidRPr="00301828">
        <w:rPr>
          <w:sz w:val="28"/>
          <w:szCs w:val="28"/>
        </w:rPr>
        <w:t>ру</w:t>
      </w:r>
      <w:r w:rsidR="00E30688" w:rsidRPr="00301828">
        <w:rPr>
          <w:sz w:val="28"/>
          <w:szCs w:val="28"/>
        </w:rPr>
        <w:t>б</w:t>
      </w:r>
      <w:proofErr w:type="spellEnd"/>
      <w:r w:rsidR="00E30688" w:rsidRPr="00301828">
        <w:rPr>
          <w:sz w:val="28"/>
          <w:szCs w:val="28"/>
        </w:rPr>
        <w:t xml:space="preserve">  – собственные средства</w:t>
      </w:r>
      <w:r w:rsidR="000802ED">
        <w:rPr>
          <w:sz w:val="28"/>
          <w:szCs w:val="28"/>
        </w:rPr>
        <w:t xml:space="preserve"> (акцизы – 242,0), 3 765,5</w:t>
      </w:r>
      <w:r w:rsidRPr="00301828">
        <w:rPr>
          <w:sz w:val="28"/>
          <w:szCs w:val="28"/>
        </w:rPr>
        <w:t xml:space="preserve"> тыс. руб. – безвозмездные поступления из бюджета района и областного бюджета.</w:t>
      </w:r>
    </w:p>
    <w:p w:rsidR="009E6520" w:rsidRDefault="009E6520" w:rsidP="009E65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Планомерно проводимая работа по увеличению доходной части бюджета по</w:t>
      </w:r>
      <w:r w:rsidR="000802ED">
        <w:rPr>
          <w:bCs/>
          <w:sz w:val="28"/>
          <w:szCs w:val="28"/>
        </w:rPr>
        <w:t>селения была продолжена и в 2015</w:t>
      </w:r>
      <w:r>
        <w:rPr>
          <w:bCs/>
          <w:sz w:val="28"/>
          <w:szCs w:val="28"/>
        </w:rPr>
        <w:t xml:space="preserve"> году. Для увеличения налоговых сборов специалисты администрации участвовали в совместных совещаниях  налоговой инспекции по вопросам налоговых сборов. На террито</w:t>
      </w:r>
      <w:r w:rsidR="00E30688">
        <w:rPr>
          <w:bCs/>
          <w:sz w:val="28"/>
          <w:szCs w:val="28"/>
        </w:rPr>
        <w:t>рии Тимошинского МО находится 74 объекта</w:t>
      </w:r>
      <w:r>
        <w:rPr>
          <w:bCs/>
          <w:sz w:val="28"/>
          <w:szCs w:val="28"/>
        </w:rPr>
        <w:t xml:space="preserve"> </w:t>
      </w:r>
      <w:r w:rsidR="00301828">
        <w:rPr>
          <w:bCs/>
          <w:sz w:val="28"/>
          <w:szCs w:val="28"/>
        </w:rPr>
        <w:t xml:space="preserve">земельного </w:t>
      </w:r>
      <w:r>
        <w:rPr>
          <w:bCs/>
          <w:sz w:val="28"/>
          <w:szCs w:val="28"/>
        </w:rPr>
        <w:t>налогооблажения. Хочется отметить, что почти все жители поселения добросовестные налогоплательщики</w:t>
      </w:r>
      <w:r w:rsidR="00610839">
        <w:rPr>
          <w:bCs/>
          <w:sz w:val="28"/>
          <w:szCs w:val="28"/>
        </w:rPr>
        <w:t>. Среди них есть плательщики, которые зарегистрированы, но не проживают на территории поселения и не уплачивают налоги.</w:t>
      </w:r>
    </w:p>
    <w:p w:rsidR="00E30688" w:rsidRDefault="00E30688" w:rsidP="009E6520">
      <w:pPr>
        <w:rPr>
          <w:sz w:val="28"/>
          <w:szCs w:val="28"/>
        </w:rPr>
      </w:pPr>
    </w:p>
    <w:p w:rsidR="009E6520" w:rsidRDefault="009E6520" w:rsidP="009E6520">
      <w:pPr>
        <w:rPr>
          <w:sz w:val="28"/>
          <w:szCs w:val="28"/>
        </w:rPr>
      </w:pPr>
      <w:r>
        <w:rPr>
          <w:sz w:val="28"/>
          <w:szCs w:val="28"/>
        </w:rPr>
        <w:t>По вида</w:t>
      </w:r>
      <w:r w:rsidR="000802ED">
        <w:rPr>
          <w:sz w:val="28"/>
          <w:szCs w:val="28"/>
        </w:rPr>
        <w:t>м доходная часть бюджета за 2015</w:t>
      </w:r>
      <w:r>
        <w:rPr>
          <w:sz w:val="28"/>
          <w:szCs w:val="28"/>
        </w:rPr>
        <w:t xml:space="preserve"> год выглядит следующим образом: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759"/>
        <w:gridCol w:w="1393"/>
        <w:gridCol w:w="1728"/>
        <w:gridCol w:w="1669"/>
        <w:gridCol w:w="236"/>
      </w:tblGrid>
      <w:tr w:rsidR="00B22021" w:rsidTr="00B22021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1" w:rsidRDefault="00B22021" w:rsidP="00B22021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1" w:rsidRDefault="00B22021" w:rsidP="00B22021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план, т.р.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1" w:rsidRDefault="000802ED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факт,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2015</w:t>
            </w:r>
            <w:r w:rsidR="00B2202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выполнения  </w:t>
            </w:r>
          </w:p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B22021" w:rsidTr="00B22021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НДФЛ </w:t>
            </w:r>
            <w:r>
              <w:rPr>
                <w:sz w:val="28"/>
                <w:szCs w:val="28"/>
              </w:rPr>
              <w:tab/>
            </w:r>
          </w:p>
          <w:p w:rsidR="00B22021" w:rsidRDefault="00B22021" w:rsidP="00B22021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0802ED">
              <w:rPr>
                <w:sz w:val="28"/>
                <w:szCs w:val="28"/>
              </w:rPr>
              <w:t>35,0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0802ED">
              <w:rPr>
                <w:sz w:val="28"/>
                <w:szCs w:val="28"/>
              </w:rPr>
              <w:t>38,6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02ED">
              <w:rPr>
                <w:sz w:val="28"/>
                <w:szCs w:val="28"/>
              </w:rPr>
              <w:t>103</w:t>
            </w:r>
          </w:p>
        </w:tc>
      </w:tr>
      <w:tr w:rsidR="00B22021" w:rsidTr="00B22021">
        <w:trPr>
          <w:gridAfter w:val="1"/>
          <w:wAfter w:w="236" w:type="dxa"/>
          <w:trHeight w:val="9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физ. лиц.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22021" w:rsidRDefault="000802ED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22021" w:rsidRDefault="000802ED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02ED">
              <w:rPr>
                <w:sz w:val="28"/>
                <w:szCs w:val="28"/>
              </w:rPr>
              <w:t>72,66</w:t>
            </w:r>
          </w:p>
        </w:tc>
      </w:tr>
      <w:tr w:rsidR="00B22021" w:rsidTr="00B22021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02ED">
              <w:rPr>
                <w:sz w:val="28"/>
                <w:szCs w:val="28"/>
              </w:rPr>
              <w:t>68,8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1" w:rsidRDefault="000802ED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69,3</w:t>
            </w:r>
          </w:p>
          <w:p w:rsidR="00B22021" w:rsidRDefault="00B22021" w:rsidP="00B22021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02ED">
              <w:rPr>
                <w:sz w:val="28"/>
                <w:szCs w:val="28"/>
              </w:rPr>
              <w:t>101</w:t>
            </w:r>
          </w:p>
          <w:p w:rsidR="00B22021" w:rsidRDefault="00B22021" w:rsidP="00B22021">
            <w:pPr>
              <w:rPr>
                <w:sz w:val="28"/>
                <w:szCs w:val="28"/>
              </w:rPr>
            </w:pPr>
          </w:p>
        </w:tc>
      </w:tr>
      <w:tr w:rsidR="00B22021" w:rsidTr="00B22021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Арендная плата за землю </w:t>
            </w:r>
            <w:r>
              <w:rPr>
                <w:sz w:val="28"/>
                <w:szCs w:val="28"/>
              </w:rPr>
              <w:tab/>
            </w:r>
          </w:p>
          <w:p w:rsidR="00B22021" w:rsidRDefault="00B22021" w:rsidP="00B22021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22021" w:rsidRDefault="00B22021" w:rsidP="00B2202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22021" w:rsidRDefault="00B22021" w:rsidP="00B22021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1" w:rsidRDefault="00B22021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01828" w:rsidTr="00B22021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8" w:rsidRDefault="00301828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8" w:rsidRDefault="00301828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оказания </w:t>
            </w:r>
            <w:r>
              <w:rPr>
                <w:sz w:val="28"/>
                <w:szCs w:val="28"/>
              </w:rPr>
              <w:lastRenderedPageBreak/>
              <w:t>платных услуг (ретранслятор, таксофон)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8" w:rsidRDefault="000802ED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43</w:t>
            </w:r>
            <w:r w:rsidR="00301828">
              <w:rPr>
                <w:sz w:val="28"/>
                <w:szCs w:val="28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8" w:rsidRDefault="00301828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02ED">
              <w:rPr>
                <w:sz w:val="28"/>
                <w:szCs w:val="28"/>
              </w:rPr>
              <w:t>55,4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8" w:rsidRDefault="00301828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0802ED">
              <w:rPr>
                <w:sz w:val="28"/>
                <w:szCs w:val="28"/>
              </w:rPr>
              <w:t>29</w:t>
            </w:r>
          </w:p>
        </w:tc>
      </w:tr>
      <w:tr w:rsidR="00301828" w:rsidTr="00B22021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828" w:rsidRDefault="00301828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:rsidR="00301828" w:rsidRDefault="00301828" w:rsidP="00B22021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828" w:rsidRDefault="00301828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Безвозмездные поступления (субсидия, дотация, субвенция)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828" w:rsidRDefault="00301828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1828" w:rsidRDefault="000802ED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18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2 773,9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828" w:rsidRDefault="00301828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1828" w:rsidRDefault="00301828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02ED">
              <w:rPr>
                <w:sz w:val="28"/>
                <w:szCs w:val="28"/>
              </w:rPr>
              <w:t>2 773,9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8" w:rsidRDefault="00301828" w:rsidP="00B2202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8" w:rsidRDefault="00301828" w:rsidP="00B22021">
            <w:pPr>
              <w:rPr>
                <w:sz w:val="28"/>
                <w:szCs w:val="28"/>
              </w:rPr>
            </w:pPr>
          </w:p>
        </w:tc>
      </w:tr>
      <w:tr w:rsidR="00301828" w:rsidTr="00B22021">
        <w:trPr>
          <w:gridAfter w:val="1"/>
          <w:wAfter w:w="236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8" w:rsidRDefault="00301828" w:rsidP="00B22021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8" w:rsidRDefault="00301828" w:rsidP="00B22021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8" w:rsidRDefault="00301828" w:rsidP="00B2202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8" w:rsidRDefault="00301828" w:rsidP="00B22021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8" w:rsidRDefault="00301828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02ED">
              <w:rPr>
                <w:sz w:val="28"/>
                <w:szCs w:val="28"/>
              </w:rPr>
              <w:t>100</w:t>
            </w:r>
          </w:p>
        </w:tc>
      </w:tr>
      <w:tr w:rsidR="00301828" w:rsidTr="00B22021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8" w:rsidRDefault="00301828" w:rsidP="00B22021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8" w:rsidRDefault="00301828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8" w:rsidRDefault="00301828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02ED">
              <w:rPr>
                <w:sz w:val="28"/>
                <w:szCs w:val="28"/>
              </w:rPr>
              <w:t>4 233,7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8" w:rsidRDefault="00301828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02ED">
              <w:rPr>
                <w:sz w:val="28"/>
                <w:szCs w:val="28"/>
              </w:rPr>
              <w:t>4 274,4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8" w:rsidRDefault="00301828" w:rsidP="00B2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02ED">
              <w:rPr>
                <w:sz w:val="28"/>
                <w:szCs w:val="28"/>
              </w:rPr>
              <w:t>101</w:t>
            </w:r>
          </w:p>
        </w:tc>
      </w:tr>
    </w:tbl>
    <w:p w:rsidR="009E6520" w:rsidRDefault="00B22021" w:rsidP="009E6520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E6520" w:rsidRDefault="009E6520" w:rsidP="009E6520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части бюджета за </w:t>
      </w:r>
      <w:r w:rsidR="000802ED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 составляет </w:t>
      </w:r>
      <w:r w:rsidR="000802ED">
        <w:rPr>
          <w:sz w:val="28"/>
          <w:szCs w:val="28"/>
        </w:rPr>
        <w:t xml:space="preserve"> свыше 100</w:t>
      </w:r>
      <w:r>
        <w:rPr>
          <w:sz w:val="28"/>
          <w:szCs w:val="28"/>
        </w:rPr>
        <w:t xml:space="preserve"> %.</w:t>
      </w:r>
    </w:p>
    <w:p w:rsidR="009E6520" w:rsidRDefault="009E6520" w:rsidP="009E6520">
      <w:pPr>
        <w:rPr>
          <w:sz w:val="28"/>
          <w:szCs w:val="28"/>
        </w:rPr>
      </w:pPr>
    </w:p>
    <w:p w:rsidR="009A669D" w:rsidRDefault="009E6520" w:rsidP="009E6520">
      <w:pPr>
        <w:ind w:firstLine="708"/>
        <w:jc w:val="both"/>
        <w:rPr>
          <w:sz w:val="28"/>
          <w:szCs w:val="28"/>
        </w:rPr>
      </w:pPr>
      <w:r w:rsidRPr="000802ED">
        <w:rPr>
          <w:b/>
          <w:sz w:val="28"/>
          <w:szCs w:val="28"/>
        </w:rPr>
        <w:t>Доходная ч</w:t>
      </w:r>
      <w:r>
        <w:rPr>
          <w:sz w:val="28"/>
          <w:szCs w:val="28"/>
        </w:rPr>
        <w:t>асть бюджета пополняется в основном за счет НДФЛ, от поступления земельного налога, от аренды земельных участков. По году выполне</w:t>
      </w:r>
      <w:r w:rsidR="00B22021">
        <w:rPr>
          <w:sz w:val="28"/>
          <w:szCs w:val="28"/>
        </w:rPr>
        <w:t xml:space="preserve">ния доходная часть составила </w:t>
      </w:r>
      <w:r w:rsidR="00FE2234">
        <w:rPr>
          <w:sz w:val="28"/>
          <w:szCs w:val="28"/>
        </w:rPr>
        <w:t>101</w:t>
      </w:r>
      <w:r>
        <w:rPr>
          <w:sz w:val="28"/>
          <w:szCs w:val="28"/>
        </w:rPr>
        <w:t xml:space="preserve">%. Но в поселении есть резерв для пополнения бюджета, такие как  не оформленные дома, земельные участки, которые не облагаются налогами. </w:t>
      </w:r>
      <w:r w:rsidR="00FE2234">
        <w:rPr>
          <w:sz w:val="28"/>
          <w:szCs w:val="28"/>
        </w:rPr>
        <w:t xml:space="preserve">Прибавилось количество пенсионеров, которые не платят налог на имущество физических лиц.  </w:t>
      </w:r>
      <w:r>
        <w:rPr>
          <w:sz w:val="28"/>
          <w:szCs w:val="28"/>
        </w:rPr>
        <w:t xml:space="preserve"> </w:t>
      </w:r>
    </w:p>
    <w:p w:rsidR="009E6520" w:rsidRDefault="009A669D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Отмечу работу специалиста администрации Михайловой Т.М. Благодаря ее настойчивости, работоспособности, активности наши односельчане оформили в собственность и земельные участки, и дома.</w:t>
      </w:r>
      <w:r w:rsidR="00A76100">
        <w:rPr>
          <w:sz w:val="28"/>
          <w:szCs w:val="28"/>
        </w:rPr>
        <w:t xml:space="preserve"> Российское законодательство построено так, что, например, не имея в собственности имущества, вы</w:t>
      </w:r>
      <w:r>
        <w:rPr>
          <w:sz w:val="28"/>
          <w:szCs w:val="28"/>
        </w:rPr>
        <w:t xml:space="preserve"> не можете взять лес на ремонт или получить коммунальные. Теперь эти люди могут быть спокойны в этих вопросах. </w:t>
      </w:r>
    </w:p>
    <w:p w:rsidR="001A46ED" w:rsidRDefault="009E6520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бюджета поселения расходуются на решение вопросов местного значения и обеспечение деятельности администрации, связанных с выполнением полномочий, согласно 131 Федерального закона.</w:t>
      </w:r>
      <w:r w:rsidR="008460DA">
        <w:rPr>
          <w:sz w:val="28"/>
          <w:szCs w:val="28"/>
        </w:rPr>
        <w:t xml:space="preserve"> </w:t>
      </w:r>
    </w:p>
    <w:p w:rsidR="001A46ED" w:rsidRDefault="00FE2234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1A46ED">
        <w:rPr>
          <w:sz w:val="28"/>
          <w:szCs w:val="28"/>
        </w:rPr>
        <w:t xml:space="preserve"> году </w:t>
      </w:r>
      <w:r w:rsidR="00B321EB">
        <w:rPr>
          <w:sz w:val="28"/>
          <w:szCs w:val="28"/>
        </w:rPr>
        <w:t>средства бюджета израсходованы следующим образом:</w:t>
      </w:r>
    </w:p>
    <w:p w:rsidR="00B321EB" w:rsidRDefault="00B321EB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с начислениями</w:t>
      </w:r>
      <w:r w:rsidR="00FE2234">
        <w:rPr>
          <w:sz w:val="28"/>
          <w:szCs w:val="28"/>
        </w:rPr>
        <w:t xml:space="preserve"> работникам </w:t>
      </w:r>
      <w:r w:rsidR="00A27F48">
        <w:rPr>
          <w:sz w:val="28"/>
          <w:szCs w:val="28"/>
        </w:rPr>
        <w:t>2 022,0</w:t>
      </w:r>
      <w:r w:rsidR="00FE2234">
        <w:rPr>
          <w:sz w:val="28"/>
          <w:szCs w:val="28"/>
        </w:rPr>
        <w:t>,0</w:t>
      </w:r>
      <w:r>
        <w:rPr>
          <w:sz w:val="28"/>
          <w:szCs w:val="28"/>
        </w:rPr>
        <w:t>тыс. руб.,</w:t>
      </w:r>
    </w:p>
    <w:p w:rsidR="00B321EB" w:rsidRDefault="00B321EB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услу</w:t>
      </w:r>
      <w:r w:rsidR="00FE2234">
        <w:rPr>
          <w:sz w:val="28"/>
          <w:szCs w:val="28"/>
        </w:rPr>
        <w:t xml:space="preserve">г – </w:t>
      </w:r>
      <w:r>
        <w:rPr>
          <w:sz w:val="28"/>
          <w:szCs w:val="28"/>
        </w:rPr>
        <w:t xml:space="preserve"> </w:t>
      </w:r>
      <w:r w:rsidR="003B31F3">
        <w:rPr>
          <w:sz w:val="28"/>
          <w:szCs w:val="28"/>
        </w:rPr>
        <w:t>144,0</w:t>
      </w:r>
      <w:r w:rsidR="00A27F4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9A669D">
        <w:rPr>
          <w:sz w:val="28"/>
          <w:szCs w:val="28"/>
        </w:rPr>
        <w:t>.</w:t>
      </w:r>
      <w:r>
        <w:rPr>
          <w:sz w:val="28"/>
          <w:szCs w:val="28"/>
        </w:rPr>
        <w:t xml:space="preserve"> руб.</w:t>
      </w:r>
    </w:p>
    <w:p w:rsidR="00B321EB" w:rsidRDefault="003B31F3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340 статья – 215,0</w:t>
      </w:r>
      <w:r w:rsidR="00B321EB">
        <w:rPr>
          <w:sz w:val="28"/>
          <w:szCs w:val="28"/>
        </w:rPr>
        <w:t>тыс</w:t>
      </w:r>
      <w:r w:rsidR="009A669D">
        <w:rPr>
          <w:sz w:val="28"/>
          <w:szCs w:val="28"/>
        </w:rPr>
        <w:t>.</w:t>
      </w:r>
      <w:r w:rsidR="00B321EB">
        <w:rPr>
          <w:sz w:val="28"/>
          <w:szCs w:val="28"/>
        </w:rPr>
        <w:t xml:space="preserve"> руб.</w:t>
      </w:r>
    </w:p>
    <w:p w:rsidR="00B321EB" w:rsidRDefault="003B31F3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Воинский учет – 55,5</w:t>
      </w:r>
      <w:r w:rsidR="00B321EB">
        <w:rPr>
          <w:sz w:val="28"/>
          <w:szCs w:val="28"/>
        </w:rPr>
        <w:t xml:space="preserve"> тыс</w:t>
      </w:r>
      <w:proofErr w:type="gramStart"/>
      <w:r w:rsidR="00B321EB">
        <w:rPr>
          <w:sz w:val="28"/>
          <w:szCs w:val="28"/>
        </w:rPr>
        <w:t>.р</w:t>
      </w:r>
      <w:proofErr w:type="gramEnd"/>
      <w:r w:rsidR="00B321EB">
        <w:rPr>
          <w:sz w:val="28"/>
          <w:szCs w:val="28"/>
        </w:rPr>
        <w:t>уб.,</w:t>
      </w:r>
    </w:p>
    <w:p w:rsidR="00B321EB" w:rsidRDefault="003B31F3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Дорожная деятельность – 83,0</w:t>
      </w:r>
      <w:r w:rsidR="00B321EB">
        <w:rPr>
          <w:sz w:val="28"/>
          <w:szCs w:val="28"/>
        </w:rPr>
        <w:t xml:space="preserve"> тыс.</w:t>
      </w:r>
      <w:r w:rsidR="009A669D">
        <w:rPr>
          <w:sz w:val="28"/>
          <w:szCs w:val="28"/>
        </w:rPr>
        <w:t xml:space="preserve"> </w:t>
      </w:r>
      <w:r w:rsidR="00B321EB">
        <w:rPr>
          <w:sz w:val="28"/>
          <w:szCs w:val="28"/>
        </w:rPr>
        <w:t>руб.,</w:t>
      </w:r>
    </w:p>
    <w:p w:rsidR="00B321EB" w:rsidRDefault="003B31F3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ретрансляторы – 12</w:t>
      </w:r>
      <w:r w:rsidR="00B321EB">
        <w:rPr>
          <w:sz w:val="28"/>
          <w:szCs w:val="28"/>
        </w:rPr>
        <w:t xml:space="preserve"> тыс. руб.,</w:t>
      </w:r>
    </w:p>
    <w:p w:rsidR="00B321EB" w:rsidRDefault="00A27F48" w:rsidP="009E652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ЖКХ – 32,541 (нар.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Иниц</w:t>
      </w:r>
      <w:proofErr w:type="spellEnd"/>
      <w:r>
        <w:rPr>
          <w:sz w:val="28"/>
          <w:szCs w:val="28"/>
        </w:rPr>
        <w:t>. – 17632 (цемент)</w:t>
      </w:r>
      <w:r w:rsidR="004603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14 909,0 </w:t>
      </w:r>
      <w:proofErr w:type="spellStart"/>
      <w:r>
        <w:rPr>
          <w:sz w:val="28"/>
          <w:szCs w:val="28"/>
        </w:rPr>
        <w:t>Градицкий</w:t>
      </w:r>
      <w:proofErr w:type="spellEnd"/>
      <w:r>
        <w:rPr>
          <w:sz w:val="28"/>
          <w:szCs w:val="28"/>
        </w:rPr>
        <w:t xml:space="preserve"> А.Н. –УИИ)</w:t>
      </w:r>
      <w:proofErr w:type="gramEnd"/>
    </w:p>
    <w:p w:rsidR="004603C6" w:rsidRDefault="00A27F48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Культура – 1 274,65</w:t>
      </w:r>
      <w:r w:rsidR="004603C6">
        <w:rPr>
          <w:sz w:val="28"/>
          <w:szCs w:val="28"/>
        </w:rPr>
        <w:t xml:space="preserve"> тыс</w:t>
      </w:r>
      <w:proofErr w:type="gramStart"/>
      <w:r w:rsidR="004603C6">
        <w:rPr>
          <w:sz w:val="28"/>
          <w:szCs w:val="28"/>
        </w:rPr>
        <w:t>.р</w:t>
      </w:r>
      <w:proofErr w:type="gramEnd"/>
      <w:r w:rsidR="004603C6">
        <w:rPr>
          <w:sz w:val="28"/>
          <w:szCs w:val="28"/>
        </w:rPr>
        <w:t>уб.</w:t>
      </w:r>
    </w:p>
    <w:p w:rsidR="004603C6" w:rsidRDefault="00A27F48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 – 136 608,0</w:t>
      </w:r>
      <w:r w:rsidR="004603C6">
        <w:rPr>
          <w:sz w:val="28"/>
          <w:szCs w:val="28"/>
        </w:rPr>
        <w:t xml:space="preserve"> тыс</w:t>
      </w:r>
      <w:proofErr w:type="gramStart"/>
      <w:r w:rsidR="004603C6">
        <w:rPr>
          <w:sz w:val="28"/>
          <w:szCs w:val="28"/>
        </w:rPr>
        <w:t>.р</w:t>
      </w:r>
      <w:proofErr w:type="gramEnd"/>
      <w:r w:rsidR="004603C6">
        <w:rPr>
          <w:sz w:val="28"/>
          <w:szCs w:val="28"/>
        </w:rPr>
        <w:t>уб.,</w:t>
      </w:r>
    </w:p>
    <w:p w:rsidR="009E6520" w:rsidRDefault="00A27F48" w:rsidP="009E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– 230 214 </w:t>
      </w:r>
      <w:r w:rsidR="004603C6">
        <w:rPr>
          <w:sz w:val="28"/>
          <w:szCs w:val="28"/>
        </w:rPr>
        <w:t>тыс</w:t>
      </w:r>
      <w:proofErr w:type="gramStart"/>
      <w:r w:rsidR="004603C6">
        <w:rPr>
          <w:sz w:val="28"/>
          <w:szCs w:val="28"/>
        </w:rPr>
        <w:t>.р</w:t>
      </w:r>
      <w:proofErr w:type="gramEnd"/>
      <w:r w:rsidR="004603C6">
        <w:rPr>
          <w:sz w:val="28"/>
          <w:szCs w:val="28"/>
        </w:rPr>
        <w:t>уб.,</w:t>
      </w:r>
      <w:r>
        <w:rPr>
          <w:sz w:val="28"/>
          <w:szCs w:val="28"/>
        </w:rPr>
        <w:t xml:space="preserve"> </w:t>
      </w:r>
      <w:r w:rsidR="004603C6">
        <w:rPr>
          <w:sz w:val="28"/>
          <w:szCs w:val="28"/>
        </w:rPr>
        <w:t>И</w:t>
      </w:r>
      <w:r>
        <w:rPr>
          <w:sz w:val="28"/>
          <w:szCs w:val="28"/>
        </w:rPr>
        <w:t xml:space="preserve">того расходов 4 187 ,9 тыс. руб.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составил </w:t>
      </w:r>
      <w:r w:rsidR="00460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86,0 </w:t>
      </w:r>
      <w:r w:rsidR="004603C6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 </w:t>
      </w:r>
    </w:p>
    <w:p w:rsidR="002044F0" w:rsidRDefault="008460DA" w:rsidP="0020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363">
        <w:rPr>
          <w:sz w:val="28"/>
          <w:szCs w:val="28"/>
        </w:rPr>
        <w:t xml:space="preserve"> 2015 год закончили практически без кредиторской задолженности.</w:t>
      </w:r>
    </w:p>
    <w:p w:rsidR="00B22021" w:rsidRDefault="00405363" w:rsidP="0020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44F0">
        <w:rPr>
          <w:sz w:val="28"/>
          <w:szCs w:val="28"/>
        </w:rPr>
        <w:t>У нас есть трудн</w:t>
      </w:r>
      <w:r w:rsidR="008460DA">
        <w:rPr>
          <w:sz w:val="28"/>
          <w:szCs w:val="28"/>
        </w:rPr>
        <w:t>ости и проблемы, и по мере возможности, они решаются.</w:t>
      </w:r>
      <w:r w:rsidR="00810D6A">
        <w:rPr>
          <w:sz w:val="28"/>
          <w:szCs w:val="28"/>
        </w:rPr>
        <w:t xml:space="preserve"> </w:t>
      </w:r>
      <w:r w:rsidR="00810D6A" w:rsidRPr="00810D6A">
        <w:rPr>
          <w:sz w:val="28"/>
          <w:szCs w:val="28"/>
        </w:rPr>
        <w:t xml:space="preserve"> </w:t>
      </w:r>
      <w:r w:rsidR="00810D6A">
        <w:rPr>
          <w:sz w:val="28"/>
          <w:szCs w:val="28"/>
        </w:rPr>
        <w:t>А на что можем рассчитывать мы, только на скудные свои средства, да когда снизойдет помощь района и области.</w:t>
      </w:r>
    </w:p>
    <w:p w:rsidR="002044F0" w:rsidRDefault="00405363" w:rsidP="0020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1A46ED">
        <w:rPr>
          <w:sz w:val="28"/>
          <w:szCs w:val="28"/>
        </w:rPr>
        <w:t xml:space="preserve"> году продолжена работа по народной инициативе. Из областного бюджета было выделено де</w:t>
      </w:r>
      <w:r>
        <w:rPr>
          <w:sz w:val="28"/>
          <w:szCs w:val="28"/>
        </w:rPr>
        <w:t>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50 000,0</w:t>
      </w:r>
      <w:r w:rsidR="001A46ED">
        <w:rPr>
          <w:sz w:val="28"/>
          <w:szCs w:val="28"/>
        </w:rPr>
        <w:t xml:space="preserve"> рублей, на </w:t>
      </w:r>
      <w:proofErr w:type="spellStart"/>
      <w:r w:rsidR="001A46ED">
        <w:rPr>
          <w:sz w:val="28"/>
          <w:szCs w:val="28"/>
        </w:rPr>
        <w:lastRenderedPageBreak/>
        <w:t>софинансир</w:t>
      </w:r>
      <w:r>
        <w:rPr>
          <w:sz w:val="28"/>
          <w:szCs w:val="28"/>
        </w:rPr>
        <w:t>ование</w:t>
      </w:r>
      <w:proofErr w:type="spellEnd"/>
      <w:r>
        <w:rPr>
          <w:sz w:val="28"/>
          <w:szCs w:val="28"/>
        </w:rPr>
        <w:t xml:space="preserve">  из местного бюджета 2 632,0</w:t>
      </w:r>
      <w:r w:rsidR="001A46ED">
        <w:rPr>
          <w:sz w:val="28"/>
          <w:szCs w:val="28"/>
        </w:rPr>
        <w:t xml:space="preserve"> рублей. На эти деньги были закуплены:</w:t>
      </w:r>
    </w:p>
    <w:p w:rsidR="001A46ED" w:rsidRDefault="00C14C84" w:rsidP="0020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Приобретение ц</w:t>
      </w:r>
      <w:r w:rsidR="00405363">
        <w:rPr>
          <w:sz w:val="28"/>
          <w:szCs w:val="28"/>
        </w:rPr>
        <w:t>емент</w:t>
      </w:r>
      <w:r>
        <w:rPr>
          <w:sz w:val="28"/>
          <w:szCs w:val="28"/>
        </w:rPr>
        <w:t xml:space="preserve">а - </w:t>
      </w:r>
      <w:r w:rsidR="00405363">
        <w:rPr>
          <w:sz w:val="28"/>
          <w:szCs w:val="28"/>
        </w:rPr>
        <w:t xml:space="preserve"> 17 632,0 </w:t>
      </w:r>
      <w:proofErr w:type="spellStart"/>
      <w:proofErr w:type="gramStart"/>
      <w:r w:rsidR="00405363">
        <w:rPr>
          <w:sz w:val="28"/>
          <w:szCs w:val="28"/>
        </w:rPr>
        <w:t>р</w:t>
      </w:r>
      <w:proofErr w:type="spellEnd"/>
      <w:proofErr w:type="gramEnd"/>
    </w:p>
    <w:p w:rsidR="00405363" w:rsidRDefault="00405363" w:rsidP="0020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беспроводных микрофонов и микрофонных стоек для МКУ «Тимошинский КИЦ «Сибирячка» - 18 000,0</w:t>
      </w:r>
    </w:p>
    <w:p w:rsidR="00405363" w:rsidRDefault="00405363" w:rsidP="0020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пневматической винтовки </w:t>
      </w:r>
      <w:r w:rsidR="00C14C84">
        <w:rPr>
          <w:sz w:val="28"/>
          <w:szCs w:val="28"/>
        </w:rPr>
        <w:t>– 5 000,0 рублей.</w:t>
      </w:r>
    </w:p>
    <w:p w:rsidR="00C14C84" w:rsidRDefault="00C14C84" w:rsidP="0020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ткани и фурнитуры для пошива костюмов дл</w:t>
      </w:r>
      <w:r w:rsidR="007171BC">
        <w:rPr>
          <w:sz w:val="28"/>
          <w:szCs w:val="28"/>
        </w:rPr>
        <w:t>я</w:t>
      </w:r>
      <w:r>
        <w:rPr>
          <w:sz w:val="28"/>
          <w:szCs w:val="28"/>
        </w:rPr>
        <w:t xml:space="preserve"> МКУ «Тимошинский КИЦ «Сибирячка» - 12 000,0 рублей.</w:t>
      </w:r>
    </w:p>
    <w:p w:rsidR="002044F0" w:rsidRDefault="008460DA" w:rsidP="00B321E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D6A">
        <w:rPr>
          <w:sz w:val="28"/>
          <w:szCs w:val="28"/>
        </w:rPr>
        <w:t xml:space="preserve">  </w:t>
      </w:r>
    </w:p>
    <w:p w:rsidR="00B22021" w:rsidRDefault="002044F0" w:rsidP="001C5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мног</w:t>
      </w:r>
      <w:r w:rsidR="00C14C84">
        <w:rPr>
          <w:sz w:val="28"/>
          <w:szCs w:val="28"/>
        </w:rPr>
        <w:t>о говорим о лесных</w:t>
      </w:r>
      <w:r>
        <w:rPr>
          <w:sz w:val="28"/>
          <w:szCs w:val="28"/>
        </w:rPr>
        <w:t xml:space="preserve"> пожарах. В рамках своих возможностей стр</w:t>
      </w:r>
      <w:r w:rsidR="00810D6A">
        <w:rPr>
          <w:sz w:val="28"/>
          <w:szCs w:val="28"/>
        </w:rPr>
        <w:t>емимся их предотвратить. Проводим</w:t>
      </w:r>
      <w:r>
        <w:rPr>
          <w:sz w:val="28"/>
          <w:szCs w:val="28"/>
        </w:rPr>
        <w:t xml:space="preserve"> профилак</w:t>
      </w:r>
      <w:r w:rsidR="00810D6A">
        <w:rPr>
          <w:sz w:val="28"/>
          <w:szCs w:val="28"/>
        </w:rPr>
        <w:t>тическую работу среди населения.</w:t>
      </w:r>
      <w:r w:rsidR="00B22021">
        <w:rPr>
          <w:sz w:val="28"/>
          <w:szCs w:val="28"/>
        </w:rPr>
        <w:t xml:space="preserve"> Проводим опашку населенных пунктов. Конечно, это слабая мера, но при низовых пожарах действенна. </w:t>
      </w:r>
    </w:p>
    <w:p w:rsidR="001C5F9D" w:rsidRDefault="00810D6A" w:rsidP="001C5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Радует то, что </w:t>
      </w:r>
      <w:r w:rsidR="007171BC">
        <w:rPr>
          <w:sz w:val="28"/>
          <w:szCs w:val="28"/>
        </w:rPr>
        <w:t xml:space="preserve">многолетняя работа в этом направлении дает свои результаты. </w:t>
      </w:r>
      <w:r>
        <w:rPr>
          <w:sz w:val="28"/>
          <w:szCs w:val="28"/>
        </w:rPr>
        <w:t xml:space="preserve"> </w:t>
      </w:r>
      <w:r w:rsidR="007171BC">
        <w:rPr>
          <w:sz w:val="28"/>
          <w:szCs w:val="28"/>
        </w:rPr>
        <w:t>У людей появилось правильное понимание о мерах пожарной безопасности, об осторожности при обращении с огнем.</w:t>
      </w:r>
    </w:p>
    <w:p w:rsidR="007171BC" w:rsidRDefault="001C5F9D" w:rsidP="001C5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44F0">
        <w:rPr>
          <w:sz w:val="28"/>
          <w:szCs w:val="28"/>
        </w:rPr>
        <w:t xml:space="preserve"> </w:t>
      </w:r>
      <w:proofErr w:type="gramStart"/>
      <w:r w:rsidR="002044F0">
        <w:rPr>
          <w:sz w:val="28"/>
          <w:szCs w:val="28"/>
        </w:rPr>
        <w:t xml:space="preserve">Но главное все-таки, люди, не будьте равнодушны, </w:t>
      </w:r>
      <w:proofErr w:type="spellStart"/>
      <w:r w:rsidR="007171BC">
        <w:rPr>
          <w:sz w:val="28"/>
          <w:szCs w:val="28"/>
        </w:rPr>
        <w:t>будте</w:t>
      </w:r>
      <w:proofErr w:type="spellEnd"/>
      <w:r w:rsidR="007171BC">
        <w:rPr>
          <w:sz w:val="28"/>
          <w:szCs w:val="28"/>
        </w:rPr>
        <w:t xml:space="preserve"> бдительны, если увидели пожар, дым в лесу, на лугу, сообщайте нам, мне лично, специалистам, напрямую в пожарную часть, в ЕДДС, куда угодно, лишь бы вовремя предотвратить беду. </w:t>
      </w:r>
      <w:proofErr w:type="gramEnd"/>
    </w:p>
    <w:p w:rsidR="002044F0" w:rsidRDefault="00D040F0" w:rsidP="001C5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C14C84">
        <w:rPr>
          <w:sz w:val="28"/>
          <w:szCs w:val="28"/>
        </w:rPr>
        <w:t xml:space="preserve">2015 году зафиксировано 2 лесных пожара, один </w:t>
      </w:r>
      <w:proofErr w:type="gramStart"/>
      <w:r w:rsidR="00C14C84">
        <w:rPr>
          <w:sz w:val="28"/>
          <w:szCs w:val="28"/>
        </w:rPr>
        <w:t>из</w:t>
      </w:r>
      <w:proofErr w:type="gramEnd"/>
      <w:r w:rsidR="00C14C84">
        <w:rPr>
          <w:sz w:val="28"/>
          <w:szCs w:val="28"/>
        </w:rPr>
        <w:t xml:space="preserve"> которых находился по </w:t>
      </w:r>
      <w:proofErr w:type="spellStart"/>
      <w:r w:rsidR="00C14C84">
        <w:rPr>
          <w:sz w:val="28"/>
          <w:szCs w:val="28"/>
        </w:rPr>
        <w:t>Анисимовскому</w:t>
      </w:r>
      <w:proofErr w:type="spellEnd"/>
      <w:r w:rsidR="00C14C84">
        <w:rPr>
          <w:sz w:val="28"/>
          <w:szCs w:val="28"/>
        </w:rPr>
        <w:t xml:space="preserve"> ручью и при неблагоприятных погодных условиях мог перейти на село. Своевременное обнаружение и  прибытие лесной охраны</w:t>
      </w:r>
      <w:r>
        <w:rPr>
          <w:sz w:val="28"/>
          <w:szCs w:val="28"/>
        </w:rPr>
        <w:t xml:space="preserve">, а также помощь наших односельчан (Машуков Н.С.)  помогло не разрастись  </w:t>
      </w:r>
      <w:r w:rsidR="00C14C84">
        <w:rPr>
          <w:sz w:val="28"/>
          <w:szCs w:val="28"/>
        </w:rPr>
        <w:t>огню, еще один пожар случился в населенном пункте 11.11.2015 г. и уничтожил жилой двухквартирный дом. Причиной этого пожара явилось халатное отношение к им</w:t>
      </w:r>
      <w:r>
        <w:rPr>
          <w:sz w:val="28"/>
          <w:szCs w:val="28"/>
        </w:rPr>
        <w:t>у</w:t>
      </w:r>
      <w:r w:rsidR="00C14C84">
        <w:rPr>
          <w:sz w:val="28"/>
          <w:szCs w:val="28"/>
        </w:rPr>
        <w:t xml:space="preserve">ществу и асоциальный образ жизни граждан, проживающих в этом доме. Здесь хорошо сработала </w:t>
      </w:r>
      <w:proofErr w:type="gramStart"/>
      <w:r w:rsidR="00C14C84">
        <w:rPr>
          <w:sz w:val="28"/>
          <w:szCs w:val="28"/>
        </w:rPr>
        <w:t>ДПД</w:t>
      </w:r>
      <w:proofErr w:type="gramEnd"/>
      <w:r w:rsidR="00C14C84">
        <w:rPr>
          <w:sz w:val="28"/>
          <w:szCs w:val="28"/>
        </w:rPr>
        <w:t xml:space="preserve"> и жители села, не допустившие перехода огня на соседний жилой двухквартирный дом.</w:t>
      </w:r>
      <w:r w:rsidR="000579D0">
        <w:rPr>
          <w:sz w:val="28"/>
          <w:szCs w:val="28"/>
        </w:rPr>
        <w:t xml:space="preserve"> </w:t>
      </w:r>
      <w:r w:rsidR="001C5F9D">
        <w:rPr>
          <w:sz w:val="28"/>
          <w:szCs w:val="28"/>
        </w:rPr>
        <w:t xml:space="preserve"> </w:t>
      </w:r>
      <w:r w:rsidR="00C14C84">
        <w:rPr>
          <w:sz w:val="28"/>
          <w:szCs w:val="28"/>
        </w:rPr>
        <w:t xml:space="preserve"> </w:t>
      </w:r>
    </w:p>
    <w:p w:rsidR="000579D0" w:rsidRDefault="002044F0" w:rsidP="002044F0">
      <w:pPr>
        <w:ind w:firstLine="708"/>
        <w:jc w:val="both"/>
        <w:rPr>
          <w:sz w:val="28"/>
          <w:szCs w:val="28"/>
        </w:rPr>
      </w:pPr>
      <w:r w:rsidRPr="00BC1ABA">
        <w:rPr>
          <w:sz w:val="28"/>
          <w:szCs w:val="28"/>
        </w:rPr>
        <w:t>Не маловажной проблемой являются дороги</w:t>
      </w:r>
      <w:r>
        <w:rPr>
          <w:sz w:val="28"/>
          <w:szCs w:val="28"/>
        </w:rPr>
        <w:t xml:space="preserve">. </w:t>
      </w:r>
      <w:r w:rsidR="000579D0">
        <w:rPr>
          <w:sz w:val="28"/>
          <w:szCs w:val="28"/>
        </w:rPr>
        <w:t xml:space="preserve"> В 2015</w:t>
      </w:r>
      <w:r w:rsidR="001C5F9D">
        <w:rPr>
          <w:sz w:val="28"/>
          <w:szCs w:val="28"/>
        </w:rPr>
        <w:t xml:space="preserve"> году мы </w:t>
      </w:r>
      <w:r w:rsidR="000579D0">
        <w:rPr>
          <w:sz w:val="28"/>
          <w:szCs w:val="28"/>
        </w:rPr>
        <w:t xml:space="preserve">начали процедуру оформления дорог в муниципальную собственность. Получили  кадастровые паспорта на земельные участки и на дороги как сооружения. Теперь через регистрационную кадастровую палату нужно получить свидетельства на право собственности. </w:t>
      </w:r>
    </w:p>
    <w:p w:rsidR="002044F0" w:rsidRDefault="000579D0" w:rsidP="002044F0">
      <w:pPr>
        <w:ind w:firstLine="708"/>
        <w:jc w:val="both"/>
        <w:rPr>
          <w:sz w:val="28"/>
          <w:szCs w:val="28"/>
        </w:rPr>
      </w:pPr>
      <w:r w:rsidRPr="00F4433E">
        <w:rPr>
          <w:sz w:val="28"/>
          <w:szCs w:val="28"/>
        </w:rPr>
        <w:t xml:space="preserve">Заключили договор с Улан-Удэ на изготовление </w:t>
      </w:r>
      <w:r w:rsidR="006B1D18" w:rsidRPr="00F4433E">
        <w:rPr>
          <w:sz w:val="28"/>
          <w:szCs w:val="28"/>
        </w:rPr>
        <w:t xml:space="preserve">Проекта организации дорожного </w:t>
      </w:r>
      <w:r w:rsidR="00F4433E" w:rsidRPr="00F4433E">
        <w:rPr>
          <w:sz w:val="28"/>
          <w:szCs w:val="28"/>
        </w:rPr>
        <w:t xml:space="preserve">движения </w:t>
      </w:r>
      <w:proofErr w:type="gramStart"/>
      <w:r w:rsidR="00F4433E" w:rsidRPr="00F4433E">
        <w:rPr>
          <w:sz w:val="28"/>
          <w:szCs w:val="28"/>
        </w:rPr>
        <w:t>в</w:t>
      </w:r>
      <w:proofErr w:type="gramEnd"/>
      <w:r w:rsidR="00F4433E" w:rsidRPr="00F4433E">
        <w:rPr>
          <w:sz w:val="28"/>
          <w:szCs w:val="28"/>
        </w:rPr>
        <w:t xml:space="preserve"> с. Тимошино, д. Бутырина</w:t>
      </w:r>
      <w:r w:rsidR="00F4433E">
        <w:rPr>
          <w:sz w:val="28"/>
          <w:szCs w:val="28"/>
        </w:rPr>
        <w:t>. После принятия этого документа, необходимо закупить и установить дорожные знаки.</w:t>
      </w:r>
    </w:p>
    <w:p w:rsidR="00F4433E" w:rsidRPr="00F4433E" w:rsidRDefault="00F4433E" w:rsidP="0020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село Тимошино отметило 350 летний юбилей. Много работы было проделано всеми жителями села. </w:t>
      </w:r>
    </w:p>
    <w:p w:rsidR="006A07B3" w:rsidRDefault="00F4433E" w:rsidP="006A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как обычно,  особое внимание заострили на чистоте населенных пунктов. </w:t>
      </w:r>
      <w:r w:rsidR="00500DFD">
        <w:rPr>
          <w:sz w:val="28"/>
          <w:szCs w:val="28"/>
        </w:rPr>
        <w:t>За последние годы видно, что село стало чище.</w:t>
      </w:r>
      <w:r w:rsidR="00931BB6">
        <w:rPr>
          <w:sz w:val="28"/>
          <w:szCs w:val="28"/>
        </w:rPr>
        <w:t xml:space="preserve"> </w:t>
      </w:r>
      <w:r w:rsidR="0003692F">
        <w:rPr>
          <w:sz w:val="28"/>
          <w:szCs w:val="28"/>
        </w:rPr>
        <w:t>Это отмечают и проезжающие мимо.</w:t>
      </w:r>
      <w:r w:rsidR="00931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Но, к сожалению, в д. Кайдакан никоим </w:t>
      </w:r>
      <w:r w:rsidR="00D040F0">
        <w:rPr>
          <w:sz w:val="28"/>
          <w:szCs w:val="28"/>
        </w:rPr>
        <w:t xml:space="preserve">образом не улучшается состояние, д. Бутырина облагораживают свои усадьбы, но чуть дальше границ усадьбы – не мое и дела мало. </w:t>
      </w:r>
      <w:r>
        <w:rPr>
          <w:sz w:val="28"/>
          <w:szCs w:val="28"/>
        </w:rPr>
        <w:t xml:space="preserve">   </w:t>
      </w:r>
    </w:p>
    <w:p w:rsidR="00D040F0" w:rsidRDefault="00D040F0" w:rsidP="0020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2014 </w:t>
      </w:r>
      <w:r w:rsidR="00931BB6" w:rsidRPr="00477E3F">
        <w:rPr>
          <w:sz w:val="28"/>
          <w:szCs w:val="28"/>
        </w:rPr>
        <w:t>года на уровень</w:t>
      </w:r>
      <w:r>
        <w:rPr>
          <w:sz w:val="28"/>
          <w:szCs w:val="28"/>
        </w:rPr>
        <w:t xml:space="preserve"> администраций</w:t>
      </w:r>
      <w:r w:rsidR="00931BB6" w:rsidRPr="00477E3F">
        <w:rPr>
          <w:sz w:val="28"/>
          <w:szCs w:val="28"/>
        </w:rPr>
        <w:t xml:space="preserve"> сельских поселений возложена обязанность </w:t>
      </w:r>
      <w:proofErr w:type="gramStart"/>
      <w:r w:rsidR="00931BB6" w:rsidRPr="00477E3F">
        <w:rPr>
          <w:sz w:val="28"/>
          <w:szCs w:val="28"/>
        </w:rPr>
        <w:t>составлять</w:t>
      </w:r>
      <w:proofErr w:type="gramEnd"/>
      <w:r w:rsidR="00931BB6" w:rsidRPr="00477E3F">
        <w:rPr>
          <w:sz w:val="28"/>
          <w:szCs w:val="28"/>
        </w:rPr>
        <w:t xml:space="preserve"> протоколы и штрафовать за правонарушения в обла</w:t>
      </w:r>
      <w:r>
        <w:rPr>
          <w:sz w:val="28"/>
          <w:szCs w:val="28"/>
        </w:rPr>
        <w:t xml:space="preserve">сти благоустройства и содержание домашних животных Больших нарушений в этом </w:t>
      </w:r>
      <w:r>
        <w:rPr>
          <w:sz w:val="28"/>
          <w:szCs w:val="28"/>
        </w:rPr>
        <w:lastRenderedPageBreak/>
        <w:t xml:space="preserve">немного, но вот с животными проблема, не загоняют многие жители на день скота, чем проявляют жестокое обращение с животными. Думаю, что начнем в этом году контролировать данную тему. </w:t>
      </w:r>
    </w:p>
    <w:p w:rsidR="004638D7" w:rsidRDefault="00762821" w:rsidP="0020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благодарны всем жителям</w:t>
      </w:r>
      <w:r w:rsidR="002044F0">
        <w:rPr>
          <w:sz w:val="28"/>
          <w:szCs w:val="28"/>
        </w:rPr>
        <w:t>, которые обновляют заборы и фасады, высаживают деревья</w:t>
      </w:r>
      <w:r w:rsidR="00E72927">
        <w:rPr>
          <w:sz w:val="28"/>
          <w:szCs w:val="28"/>
        </w:rPr>
        <w:t xml:space="preserve"> и цветы. Взглянув на подворья, можно сделать определенные выводы, о желании жителей  пр</w:t>
      </w:r>
      <w:r w:rsidR="0003692F">
        <w:rPr>
          <w:sz w:val="28"/>
          <w:szCs w:val="28"/>
        </w:rPr>
        <w:t>о</w:t>
      </w:r>
      <w:r w:rsidR="00E72927">
        <w:rPr>
          <w:sz w:val="28"/>
          <w:szCs w:val="28"/>
        </w:rPr>
        <w:t>живать в чистом ухоженном месте. Таких собственников земельных участков не зря называют  настоящими  хозяевами.</w:t>
      </w:r>
      <w:r w:rsidR="00463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за оградой, ни в ограде нет </w:t>
      </w:r>
      <w:r w:rsidR="004638D7">
        <w:rPr>
          <w:sz w:val="28"/>
          <w:szCs w:val="28"/>
        </w:rPr>
        <w:t xml:space="preserve">захламления придомовой территории. </w:t>
      </w:r>
      <w:r w:rsidR="002044F0">
        <w:rPr>
          <w:sz w:val="28"/>
          <w:szCs w:val="28"/>
        </w:rPr>
        <w:t>Даже при минимальных затратах можно сделать очень много.</w:t>
      </w:r>
    </w:p>
    <w:p w:rsidR="006A6D78" w:rsidRDefault="00820138" w:rsidP="00036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проводилась работа  по недопущению </w:t>
      </w:r>
      <w:r w:rsidR="0003692F">
        <w:rPr>
          <w:sz w:val="28"/>
          <w:szCs w:val="28"/>
        </w:rPr>
        <w:t xml:space="preserve"> стихийных свалок вокруг с</w:t>
      </w:r>
      <w:proofErr w:type="gramStart"/>
      <w:r w:rsidR="0003692F">
        <w:rPr>
          <w:sz w:val="28"/>
          <w:szCs w:val="28"/>
        </w:rPr>
        <w:t>.Т</w:t>
      </w:r>
      <w:proofErr w:type="gramEnd"/>
      <w:r w:rsidR="0003692F">
        <w:rPr>
          <w:sz w:val="28"/>
          <w:szCs w:val="28"/>
        </w:rPr>
        <w:t xml:space="preserve">имошино. </w:t>
      </w:r>
      <w:r>
        <w:rPr>
          <w:sz w:val="28"/>
          <w:szCs w:val="28"/>
        </w:rPr>
        <w:t xml:space="preserve"> </w:t>
      </w:r>
      <w:r w:rsidR="009E1C54">
        <w:rPr>
          <w:sz w:val="28"/>
          <w:szCs w:val="28"/>
        </w:rPr>
        <w:t xml:space="preserve">Но  это </w:t>
      </w:r>
      <w:proofErr w:type="spellStart"/>
      <w:r w:rsidR="009E1C54">
        <w:rPr>
          <w:sz w:val="28"/>
          <w:szCs w:val="28"/>
        </w:rPr>
        <w:t>труднопробиваемый</w:t>
      </w:r>
      <w:proofErr w:type="spellEnd"/>
      <w:r w:rsidR="009E1C54">
        <w:rPr>
          <w:sz w:val="28"/>
          <w:szCs w:val="28"/>
        </w:rPr>
        <w:t xml:space="preserve"> вопрос</w:t>
      </w:r>
    </w:p>
    <w:p w:rsidR="0003692F" w:rsidRPr="006A6D78" w:rsidRDefault="0003692F" w:rsidP="0003692F">
      <w:pPr>
        <w:ind w:firstLine="708"/>
        <w:jc w:val="both"/>
        <w:rPr>
          <w:sz w:val="28"/>
          <w:szCs w:val="28"/>
        </w:rPr>
      </w:pPr>
      <w:r w:rsidRPr="006A6D78">
        <w:rPr>
          <w:sz w:val="28"/>
          <w:szCs w:val="28"/>
        </w:rPr>
        <w:t xml:space="preserve">Я считаю, что это вредительство. </w:t>
      </w:r>
    </w:p>
    <w:p w:rsidR="002044F0" w:rsidRPr="006A6D78" w:rsidRDefault="002044F0" w:rsidP="002044F0">
      <w:pPr>
        <w:ind w:firstLine="708"/>
        <w:jc w:val="both"/>
        <w:rPr>
          <w:sz w:val="28"/>
          <w:szCs w:val="28"/>
        </w:rPr>
      </w:pPr>
      <w:r w:rsidRPr="006A6D78">
        <w:rPr>
          <w:sz w:val="28"/>
          <w:szCs w:val="28"/>
        </w:rPr>
        <w:t>Мы призываем Вас в этом го</w:t>
      </w:r>
      <w:r w:rsidR="004638D7" w:rsidRPr="006A6D78">
        <w:rPr>
          <w:sz w:val="28"/>
          <w:szCs w:val="28"/>
        </w:rPr>
        <w:t xml:space="preserve">ду </w:t>
      </w:r>
      <w:r w:rsidR="00DE4E12">
        <w:rPr>
          <w:sz w:val="28"/>
          <w:szCs w:val="28"/>
        </w:rPr>
        <w:t>продолжить</w:t>
      </w:r>
      <w:r w:rsidR="004638D7" w:rsidRPr="006A6D78">
        <w:rPr>
          <w:sz w:val="28"/>
          <w:szCs w:val="28"/>
        </w:rPr>
        <w:t xml:space="preserve"> работу по благоустройству и очистке своих территорий и принять участие в субботниках по уборке территории села и деревень</w:t>
      </w:r>
      <w:r w:rsidR="006A6D78">
        <w:rPr>
          <w:sz w:val="28"/>
          <w:szCs w:val="28"/>
        </w:rPr>
        <w:t>.</w:t>
      </w:r>
    </w:p>
    <w:p w:rsidR="0003692F" w:rsidRDefault="004638D7" w:rsidP="0020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4F0">
        <w:rPr>
          <w:sz w:val="28"/>
          <w:szCs w:val="28"/>
        </w:rPr>
        <w:t xml:space="preserve">Несколько слов о культуре, которая требует так же внимания и </w:t>
      </w:r>
      <w:r w:rsidR="009E1C54">
        <w:rPr>
          <w:sz w:val="28"/>
          <w:szCs w:val="28"/>
        </w:rPr>
        <w:t>финансирования.</w:t>
      </w:r>
    </w:p>
    <w:p w:rsidR="006A6D78" w:rsidRDefault="0003692F" w:rsidP="006A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 w:rsidR="004638D7">
        <w:rPr>
          <w:sz w:val="28"/>
          <w:szCs w:val="28"/>
        </w:rPr>
        <w:t>С</w:t>
      </w:r>
      <w:r w:rsidR="002044F0">
        <w:rPr>
          <w:sz w:val="28"/>
          <w:szCs w:val="28"/>
        </w:rPr>
        <w:t xml:space="preserve">ДК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Тимошино находится в плачевном состоянии</w:t>
      </w:r>
      <w:r w:rsidR="004638D7">
        <w:rPr>
          <w:sz w:val="28"/>
          <w:szCs w:val="28"/>
        </w:rPr>
        <w:t xml:space="preserve">.   Необходим полный ремонт полов и </w:t>
      </w:r>
      <w:r w:rsidR="00C70011">
        <w:rPr>
          <w:sz w:val="28"/>
          <w:szCs w:val="28"/>
        </w:rPr>
        <w:t xml:space="preserve">потолочных балок с крышей, необходим ремонт печей. </w:t>
      </w:r>
    </w:p>
    <w:p w:rsidR="009E1C54" w:rsidRDefault="00C70011" w:rsidP="006A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укомплект</w:t>
      </w:r>
      <w:r w:rsidR="006A6D78">
        <w:rPr>
          <w:sz w:val="28"/>
          <w:szCs w:val="28"/>
        </w:rPr>
        <w:t>ован креслами  зрительный зал</w:t>
      </w:r>
      <w:r w:rsidR="009E1C54">
        <w:rPr>
          <w:sz w:val="28"/>
          <w:szCs w:val="28"/>
        </w:rPr>
        <w:t>.</w:t>
      </w:r>
    </w:p>
    <w:p w:rsidR="00DE4E12" w:rsidRDefault="00D45909" w:rsidP="006A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такие трудности,</w:t>
      </w:r>
      <w:r w:rsidR="002044F0">
        <w:rPr>
          <w:sz w:val="28"/>
          <w:szCs w:val="28"/>
        </w:rPr>
        <w:t xml:space="preserve"> проводим </w:t>
      </w:r>
      <w:proofErr w:type="gramStart"/>
      <w:r w:rsidR="002044F0">
        <w:rPr>
          <w:sz w:val="28"/>
          <w:szCs w:val="28"/>
        </w:rPr>
        <w:t>много мероприятий</w:t>
      </w:r>
      <w:r w:rsidR="00277602">
        <w:rPr>
          <w:sz w:val="28"/>
          <w:szCs w:val="28"/>
        </w:rPr>
        <w:t>, участвуем</w:t>
      </w:r>
      <w:proofErr w:type="gramEnd"/>
      <w:r w:rsidR="00277602">
        <w:rPr>
          <w:sz w:val="28"/>
          <w:szCs w:val="28"/>
        </w:rPr>
        <w:t xml:space="preserve"> в районных конкурсах.</w:t>
      </w:r>
    </w:p>
    <w:p w:rsidR="006A07B3" w:rsidRDefault="002044F0" w:rsidP="006A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341E">
        <w:rPr>
          <w:sz w:val="28"/>
          <w:szCs w:val="28"/>
        </w:rPr>
        <w:t xml:space="preserve">На территории отмечаются все государственные и христианские праздники, которые проводятся с детьми.   </w:t>
      </w:r>
      <w:r w:rsidR="00C70011">
        <w:rPr>
          <w:sz w:val="28"/>
          <w:szCs w:val="28"/>
        </w:rPr>
        <w:t>К сожалению</w:t>
      </w:r>
      <w:r w:rsidR="0003692F">
        <w:rPr>
          <w:sz w:val="28"/>
          <w:szCs w:val="28"/>
        </w:rPr>
        <w:t>,</w:t>
      </w:r>
      <w:r w:rsidR="00C70011">
        <w:rPr>
          <w:sz w:val="28"/>
          <w:szCs w:val="28"/>
        </w:rPr>
        <w:t xml:space="preserve"> </w:t>
      </w:r>
      <w:r w:rsidR="00DE7D63">
        <w:rPr>
          <w:sz w:val="28"/>
          <w:szCs w:val="28"/>
        </w:rPr>
        <w:t>взрослое</w:t>
      </w:r>
      <w:r w:rsidR="00C70011">
        <w:rPr>
          <w:sz w:val="28"/>
          <w:szCs w:val="28"/>
        </w:rPr>
        <w:t xml:space="preserve"> население  стало плохо посещать мероприятия. Здесь, я считаю, много причин, как со стороны культработников, так и безразличие со</w:t>
      </w:r>
      <w:r w:rsidR="00CB341E">
        <w:rPr>
          <w:sz w:val="28"/>
          <w:szCs w:val="28"/>
        </w:rPr>
        <w:t xml:space="preserve"> стороны жителей.</w:t>
      </w:r>
      <w:r w:rsidR="00C70011">
        <w:rPr>
          <w:sz w:val="28"/>
          <w:szCs w:val="28"/>
        </w:rPr>
        <w:t xml:space="preserve"> Культработникам необходимо искать новые формы работы с населением. Если уж у нас мало молодежи, а в основном люди среднего и преклонного возраста, то и работа должна стро</w:t>
      </w:r>
      <w:r w:rsidR="00DE4E12">
        <w:rPr>
          <w:sz w:val="28"/>
          <w:szCs w:val="28"/>
        </w:rPr>
        <w:t>иться в соответствие с возрастными особенностями.</w:t>
      </w:r>
    </w:p>
    <w:p w:rsidR="00261747" w:rsidRDefault="00C70011" w:rsidP="0020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Клубы общения, конкур</w:t>
      </w:r>
      <w:r w:rsidR="00261747">
        <w:rPr>
          <w:sz w:val="28"/>
          <w:szCs w:val="28"/>
        </w:rPr>
        <w:t xml:space="preserve">сы, выставки </w:t>
      </w:r>
      <w:r w:rsidR="00CB341E">
        <w:rPr>
          <w:sz w:val="28"/>
          <w:szCs w:val="28"/>
        </w:rPr>
        <w:t xml:space="preserve"> </w:t>
      </w:r>
      <w:r w:rsidR="00261747">
        <w:rPr>
          <w:sz w:val="28"/>
          <w:szCs w:val="28"/>
        </w:rPr>
        <w:t xml:space="preserve">и иные формы работы. </w:t>
      </w:r>
    </w:p>
    <w:p w:rsidR="00D45909" w:rsidRDefault="00CB341E" w:rsidP="00DE7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Есть определенные трудности</w:t>
      </w:r>
      <w:r w:rsidR="00261747">
        <w:rPr>
          <w:sz w:val="28"/>
          <w:szCs w:val="28"/>
        </w:rPr>
        <w:t xml:space="preserve">, но они преодолимы, если есть желание работать. </w:t>
      </w:r>
    </w:p>
    <w:p w:rsidR="00A54E20" w:rsidRDefault="00CB341E" w:rsidP="00DE7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D63">
        <w:rPr>
          <w:sz w:val="28"/>
          <w:szCs w:val="28"/>
        </w:rPr>
        <w:t>К сожалению, в 2015 году была завалена работа библиотеки. Сельский дом культуры тоже</w:t>
      </w:r>
      <w:r w:rsidR="00A54E20">
        <w:rPr>
          <w:sz w:val="28"/>
          <w:szCs w:val="28"/>
        </w:rPr>
        <w:t xml:space="preserve"> </w:t>
      </w:r>
      <w:r w:rsidR="00DE7D63">
        <w:rPr>
          <w:sz w:val="28"/>
          <w:szCs w:val="28"/>
        </w:rPr>
        <w:t>работал не в полную силу. Тем не менее, необходимо отметить, что за год работниками культуры проведено</w:t>
      </w:r>
      <w:r w:rsidR="00D45909">
        <w:rPr>
          <w:sz w:val="28"/>
          <w:szCs w:val="28"/>
        </w:rPr>
        <w:t xml:space="preserve"> </w:t>
      </w:r>
      <w:r w:rsidR="00DE7D63">
        <w:rPr>
          <w:sz w:val="28"/>
          <w:szCs w:val="28"/>
        </w:rPr>
        <w:t xml:space="preserve">26 мероприятий, как на месте, так и на районном уровне. </w:t>
      </w:r>
    </w:p>
    <w:p w:rsidR="00B00186" w:rsidRDefault="00DE7D63" w:rsidP="00DE7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Отрадно отмечать и то, что </w:t>
      </w:r>
      <w:r w:rsidR="00A54E20">
        <w:rPr>
          <w:sz w:val="28"/>
          <w:szCs w:val="28"/>
        </w:rPr>
        <w:t xml:space="preserve">у работников культуры появилось желание повышать свой профессиональный уровень. </w:t>
      </w:r>
      <w:r w:rsidR="00D45909">
        <w:rPr>
          <w:sz w:val="28"/>
          <w:szCs w:val="28"/>
        </w:rPr>
        <w:t xml:space="preserve">25 марта </w:t>
      </w:r>
      <w:proofErr w:type="spellStart"/>
      <w:r w:rsidR="00D45909">
        <w:rPr>
          <w:sz w:val="28"/>
          <w:szCs w:val="28"/>
        </w:rPr>
        <w:t>Жучева</w:t>
      </w:r>
      <w:proofErr w:type="spellEnd"/>
      <w:r w:rsidR="00D45909">
        <w:rPr>
          <w:sz w:val="28"/>
          <w:szCs w:val="28"/>
        </w:rPr>
        <w:t xml:space="preserve"> Г.В. приняла участие в районном конкурсе </w:t>
      </w:r>
      <w:r w:rsidR="00B00186">
        <w:rPr>
          <w:sz w:val="28"/>
          <w:szCs w:val="28"/>
        </w:rPr>
        <w:t xml:space="preserve">«Художественный руководитель года» и заняла 2 место. </w:t>
      </w:r>
    </w:p>
    <w:p w:rsidR="002044F0" w:rsidRDefault="00A54E20" w:rsidP="00DE7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ноябре худ</w:t>
      </w:r>
      <w:r w:rsidR="00D45909">
        <w:rPr>
          <w:sz w:val="28"/>
          <w:szCs w:val="28"/>
        </w:rPr>
        <w:t xml:space="preserve">ожественный </w:t>
      </w:r>
      <w:r>
        <w:rPr>
          <w:sz w:val="28"/>
          <w:szCs w:val="28"/>
        </w:rPr>
        <w:t>рук</w:t>
      </w:r>
      <w:r w:rsidR="00D45909">
        <w:rPr>
          <w:sz w:val="28"/>
          <w:szCs w:val="28"/>
        </w:rPr>
        <w:t>оводитель</w:t>
      </w:r>
      <w:r>
        <w:rPr>
          <w:sz w:val="28"/>
          <w:szCs w:val="28"/>
        </w:rPr>
        <w:t xml:space="preserve"> прошла недельные курсы повышения квалификации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Иркутск. Неоднократно участвовали в мастер-классах в п. Жигалово, которые проводили мастера своего дела из Иркутска.</w:t>
      </w:r>
      <w:r w:rsidR="00261747">
        <w:rPr>
          <w:sz w:val="28"/>
          <w:szCs w:val="28"/>
        </w:rPr>
        <w:t xml:space="preserve"> </w:t>
      </w:r>
      <w:r w:rsidR="00EA14C8">
        <w:rPr>
          <w:sz w:val="28"/>
          <w:szCs w:val="28"/>
        </w:rPr>
        <w:t xml:space="preserve"> </w:t>
      </w:r>
    </w:p>
    <w:p w:rsidR="002044F0" w:rsidRDefault="00A54E20" w:rsidP="002044F0">
      <w:pPr>
        <w:tabs>
          <w:tab w:val="left" w:pos="70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К нам приезжали и гости. Так на нашей сцене выступил хор «Дети войны» и детский ансамбль «Солнышко»</w:t>
      </w:r>
      <w:r w:rsidR="00B00186">
        <w:rPr>
          <w:sz w:val="28"/>
          <w:szCs w:val="28"/>
        </w:rPr>
        <w:t>, кукольный театр «Аистенок».</w:t>
      </w:r>
    </w:p>
    <w:p w:rsidR="00B00186" w:rsidRPr="00B00186" w:rsidRDefault="00B00186" w:rsidP="002044F0">
      <w:pPr>
        <w:tabs>
          <w:tab w:val="left" w:pos="70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Совместно с главой, учащимися школы выезжали в д. Кайдакан на трудовой десант в преддверии 70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победы. Помогли сложить дрова, убрать мусор вдове </w:t>
      </w:r>
      <w:r w:rsidRPr="00B00186">
        <w:rPr>
          <w:sz w:val="28"/>
          <w:szCs w:val="28"/>
        </w:rPr>
        <w:t xml:space="preserve">ветерана войны </w:t>
      </w:r>
      <w:proofErr w:type="spellStart"/>
      <w:r w:rsidRPr="00B00186">
        <w:rPr>
          <w:sz w:val="28"/>
          <w:szCs w:val="28"/>
        </w:rPr>
        <w:t>Выборовой</w:t>
      </w:r>
      <w:proofErr w:type="spellEnd"/>
      <w:r w:rsidRPr="00B00186">
        <w:rPr>
          <w:sz w:val="28"/>
          <w:szCs w:val="28"/>
        </w:rPr>
        <w:t xml:space="preserve"> М.М. и труженице тыла </w:t>
      </w:r>
      <w:proofErr w:type="gramStart"/>
      <w:r w:rsidRPr="00B00186">
        <w:rPr>
          <w:sz w:val="28"/>
          <w:szCs w:val="28"/>
        </w:rPr>
        <w:t>Конторских</w:t>
      </w:r>
      <w:proofErr w:type="gramEnd"/>
      <w:r w:rsidRPr="00B00186">
        <w:rPr>
          <w:sz w:val="28"/>
          <w:szCs w:val="28"/>
        </w:rPr>
        <w:t xml:space="preserve"> Е.И.</w:t>
      </w:r>
    </w:p>
    <w:p w:rsidR="003D23DD" w:rsidRDefault="003D23DD" w:rsidP="002044F0">
      <w:pPr>
        <w:tabs>
          <w:tab w:val="left" w:pos="708"/>
        </w:tabs>
        <w:contextualSpacing/>
        <w:jc w:val="both"/>
        <w:rPr>
          <w:sz w:val="28"/>
          <w:szCs w:val="28"/>
        </w:rPr>
      </w:pPr>
      <w:r w:rsidRPr="00B00186">
        <w:rPr>
          <w:sz w:val="28"/>
          <w:szCs w:val="28"/>
        </w:rPr>
        <w:tab/>
        <w:t>Из-за отсутствия финансов в бюджете все полномочия выполнить нет возможности, как бы мы того не желали. Но требования</w:t>
      </w:r>
      <w:r>
        <w:rPr>
          <w:sz w:val="28"/>
          <w:szCs w:val="28"/>
        </w:rPr>
        <w:t xml:space="preserve"> предъявляются высокие.</w:t>
      </w:r>
      <w:r w:rsidR="003F35A6">
        <w:rPr>
          <w:sz w:val="28"/>
          <w:szCs w:val="28"/>
        </w:rPr>
        <w:t xml:space="preserve"> Поэтому выполнять приходится, не смотря ни на что. </w:t>
      </w:r>
    </w:p>
    <w:p w:rsidR="00B00186" w:rsidRDefault="00B00186" w:rsidP="002044F0">
      <w:pPr>
        <w:tabs>
          <w:tab w:val="left" w:pos="70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Большую работу провели работники культуры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подготовке</w:t>
      </w:r>
      <w:proofErr w:type="gramEnd"/>
      <w:r>
        <w:rPr>
          <w:sz w:val="28"/>
          <w:szCs w:val="28"/>
        </w:rPr>
        <w:t xml:space="preserve"> праздничного концерта и оформления к празднованию юбилея села.</w:t>
      </w:r>
    </w:p>
    <w:p w:rsidR="00582AB7" w:rsidRDefault="00477E3F" w:rsidP="002044F0">
      <w:pPr>
        <w:tabs>
          <w:tab w:val="left" w:pos="70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4F0">
        <w:rPr>
          <w:sz w:val="28"/>
          <w:szCs w:val="28"/>
        </w:rPr>
        <w:t>Выполня</w:t>
      </w:r>
      <w:r w:rsidR="006A07B3">
        <w:rPr>
          <w:sz w:val="28"/>
          <w:szCs w:val="28"/>
        </w:rPr>
        <w:t>ть объем работы можно только сла</w:t>
      </w:r>
      <w:r w:rsidR="002044F0">
        <w:rPr>
          <w:sz w:val="28"/>
          <w:szCs w:val="28"/>
        </w:rPr>
        <w:t xml:space="preserve">женной, квалифицированной командой. Мне повезло, что </w:t>
      </w:r>
      <w:r w:rsidR="006A07B3">
        <w:rPr>
          <w:sz w:val="28"/>
          <w:szCs w:val="28"/>
        </w:rPr>
        <w:t>такая команда есть. Я благодарна</w:t>
      </w:r>
      <w:r w:rsidR="002044F0">
        <w:rPr>
          <w:sz w:val="28"/>
          <w:szCs w:val="28"/>
        </w:rPr>
        <w:t xml:space="preserve"> всем специалистам администрации </w:t>
      </w:r>
      <w:r w:rsidR="00582AB7">
        <w:rPr>
          <w:sz w:val="28"/>
          <w:szCs w:val="28"/>
        </w:rPr>
        <w:t xml:space="preserve">и работникам культуры </w:t>
      </w:r>
      <w:r w:rsidR="002044F0">
        <w:rPr>
          <w:sz w:val="28"/>
          <w:szCs w:val="28"/>
        </w:rPr>
        <w:t xml:space="preserve">за их порой неблагодарную работу. </w:t>
      </w:r>
    </w:p>
    <w:p w:rsidR="002044F0" w:rsidRDefault="00582AB7" w:rsidP="002044F0">
      <w:pPr>
        <w:tabs>
          <w:tab w:val="left" w:pos="70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Депутатам думы за их понимание и совместную работу. </w:t>
      </w:r>
      <w:r w:rsidR="002044F0">
        <w:rPr>
          <w:sz w:val="28"/>
          <w:szCs w:val="28"/>
        </w:rPr>
        <w:t xml:space="preserve">Спасибо Вам всем! </w:t>
      </w:r>
      <w:r w:rsidR="00DD053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D0532">
        <w:rPr>
          <w:sz w:val="28"/>
          <w:szCs w:val="28"/>
        </w:rPr>
        <w:t xml:space="preserve">Слова благодарности я говорю </w:t>
      </w:r>
      <w:r>
        <w:rPr>
          <w:sz w:val="28"/>
          <w:szCs w:val="28"/>
        </w:rPr>
        <w:t xml:space="preserve">руководителям организаций, </w:t>
      </w:r>
      <w:r w:rsidR="002044F0">
        <w:rPr>
          <w:sz w:val="28"/>
          <w:szCs w:val="28"/>
        </w:rPr>
        <w:t xml:space="preserve">жителям, с которыми мы работаем в одном ключе, которые поддерживают наши начинания и оказывают помощь. </w:t>
      </w:r>
    </w:p>
    <w:p w:rsidR="002044F0" w:rsidRDefault="00DD0532" w:rsidP="00477E3F">
      <w:pPr>
        <w:tabs>
          <w:tab w:val="left" w:pos="70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E3F">
        <w:rPr>
          <w:sz w:val="28"/>
          <w:szCs w:val="28"/>
        </w:rPr>
        <w:tab/>
      </w:r>
      <w:r w:rsidR="002044F0">
        <w:rPr>
          <w:sz w:val="28"/>
          <w:szCs w:val="28"/>
        </w:rPr>
        <w:t>В заключении, я хочу сказать следующее</w:t>
      </w:r>
      <w:r w:rsidR="00582AB7">
        <w:rPr>
          <w:sz w:val="28"/>
          <w:szCs w:val="28"/>
        </w:rPr>
        <w:t>. Жить становится труднее, но от этого не надо черстветь душами, сердцами. Надо верить, надеять</w:t>
      </w:r>
      <w:r w:rsidR="001A4934">
        <w:rPr>
          <w:sz w:val="28"/>
          <w:szCs w:val="28"/>
        </w:rPr>
        <w:t>ся на лучшее. Занимать активную жизненную позицию.</w:t>
      </w:r>
    </w:p>
    <w:p w:rsidR="002044F0" w:rsidRDefault="00E604E7" w:rsidP="002044F0">
      <w:pPr>
        <w:tabs>
          <w:tab w:val="left" w:pos="708"/>
        </w:tabs>
        <w:ind w:firstLine="851"/>
        <w:contextualSpacing/>
        <w:jc w:val="both"/>
      </w:pPr>
      <w:r>
        <w:rPr>
          <w:sz w:val="28"/>
          <w:szCs w:val="28"/>
        </w:rPr>
        <w:t xml:space="preserve"> </w:t>
      </w:r>
    </w:p>
    <w:p w:rsidR="002044F0" w:rsidRDefault="002044F0" w:rsidP="002044F0">
      <w:pPr>
        <w:jc w:val="both"/>
      </w:pPr>
    </w:p>
    <w:p w:rsidR="004736EB" w:rsidRPr="002044F0" w:rsidRDefault="00582A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736EB" w:rsidRPr="002044F0" w:rsidSect="00B30EF6">
      <w:pgSz w:w="11906" w:h="16838"/>
      <w:pgMar w:top="851" w:right="851" w:bottom="851" w:left="1134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4F0"/>
    <w:rsid w:val="0003692F"/>
    <w:rsid w:val="000579D0"/>
    <w:rsid w:val="000802ED"/>
    <w:rsid w:val="000807E2"/>
    <w:rsid w:val="00080BDA"/>
    <w:rsid w:val="000A6BC1"/>
    <w:rsid w:val="000B1CFF"/>
    <w:rsid w:val="000B268C"/>
    <w:rsid w:val="00130AED"/>
    <w:rsid w:val="00195B99"/>
    <w:rsid w:val="001A46ED"/>
    <w:rsid w:val="001A4934"/>
    <w:rsid w:val="001B36F3"/>
    <w:rsid w:val="001C5F9D"/>
    <w:rsid w:val="002044F0"/>
    <w:rsid w:val="00221F2A"/>
    <w:rsid w:val="002270E6"/>
    <w:rsid w:val="00261747"/>
    <w:rsid w:val="00277602"/>
    <w:rsid w:val="002F431F"/>
    <w:rsid w:val="00301828"/>
    <w:rsid w:val="003A0887"/>
    <w:rsid w:val="003B31F3"/>
    <w:rsid w:val="003D23DD"/>
    <w:rsid w:val="003D53FA"/>
    <w:rsid w:val="003F35A6"/>
    <w:rsid w:val="00405363"/>
    <w:rsid w:val="0043746F"/>
    <w:rsid w:val="004603C6"/>
    <w:rsid w:val="004638D7"/>
    <w:rsid w:val="004736EB"/>
    <w:rsid w:val="00477E3F"/>
    <w:rsid w:val="00494240"/>
    <w:rsid w:val="00500DFD"/>
    <w:rsid w:val="00523BEC"/>
    <w:rsid w:val="00534680"/>
    <w:rsid w:val="00544BE3"/>
    <w:rsid w:val="00582AB7"/>
    <w:rsid w:val="005A4C8F"/>
    <w:rsid w:val="005E58AB"/>
    <w:rsid w:val="00610839"/>
    <w:rsid w:val="006A07B3"/>
    <w:rsid w:val="006A54AA"/>
    <w:rsid w:val="006A6D78"/>
    <w:rsid w:val="006B1D18"/>
    <w:rsid w:val="006C6462"/>
    <w:rsid w:val="007171BC"/>
    <w:rsid w:val="00762821"/>
    <w:rsid w:val="00770A87"/>
    <w:rsid w:val="00786F62"/>
    <w:rsid w:val="007F7CAB"/>
    <w:rsid w:val="00802B9A"/>
    <w:rsid w:val="00810D6A"/>
    <w:rsid w:val="00820138"/>
    <w:rsid w:val="008460DA"/>
    <w:rsid w:val="00856035"/>
    <w:rsid w:val="008A53EB"/>
    <w:rsid w:val="00931BB6"/>
    <w:rsid w:val="009605A3"/>
    <w:rsid w:val="009A669D"/>
    <w:rsid w:val="009E1C54"/>
    <w:rsid w:val="009E479A"/>
    <w:rsid w:val="009E6520"/>
    <w:rsid w:val="00A00E82"/>
    <w:rsid w:val="00A134D2"/>
    <w:rsid w:val="00A27F48"/>
    <w:rsid w:val="00A54E20"/>
    <w:rsid w:val="00A76100"/>
    <w:rsid w:val="00B00186"/>
    <w:rsid w:val="00B22021"/>
    <w:rsid w:val="00B30EF6"/>
    <w:rsid w:val="00B321EB"/>
    <w:rsid w:val="00BA4021"/>
    <w:rsid w:val="00BB39B8"/>
    <w:rsid w:val="00BC7647"/>
    <w:rsid w:val="00C14C84"/>
    <w:rsid w:val="00C70011"/>
    <w:rsid w:val="00CB341E"/>
    <w:rsid w:val="00CC4A49"/>
    <w:rsid w:val="00D040F0"/>
    <w:rsid w:val="00D45909"/>
    <w:rsid w:val="00DC2E86"/>
    <w:rsid w:val="00DD0532"/>
    <w:rsid w:val="00DE4E12"/>
    <w:rsid w:val="00DE7D63"/>
    <w:rsid w:val="00E30688"/>
    <w:rsid w:val="00E505CD"/>
    <w:rsid w:val="00E604E7"/>
    <w:rsid w:val="00E60B0C"/>
    <w:rsid w:val="00E72927"/>
    <w:rsid w:val="00E92EF1"/>
    <w:rsid w:val="00E95BF7"/>
    <w:rsid w:val="00EA14C8"/>
    <w:rsid w:val="00EE69CA"/>
    <w:rsid w:val="00F36AB7"/>
    <w:rsid w:val="00F4433E"/>
    <w:rsid w:val="00F9339D"/>
    <w:rsid w:val="00FB101C"/>
    <w:rsid w:val="00FE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2016-03-21T04:55:00Z</dcterms:created>
  <dcterms:modified xsi:type="dcterms:W3CDTF">2016-06-09T02:27:00Z</dcterms:modified>
</cp:coreProperties>
</file>